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eastAsia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eastAsia="方正小标宋简体"/>
          <w:b/>
          <w:bCs/>
          <w:color w:val="auto"/>
          <w:sz w:val="44"/>
          <w:szCs w:val="44"/>
          <w:lang w:val="en-US" w:eastAsia="zh-CN"/>
        </w:rPr>
        <w:t>乌拉特中旗城镇社区</w:t>
      </w:r>
      <w:r>
        <w:rPr>
          <w:rFonts w:hint="eastAsia" w:eastAsia="方正小标宋简体"/>
          <w:b/>
          <w:bCs/>
          <w:color w:val="auto"/>
          <w:sz w:val="44"/>
          <w:szCs w:val="44"/>
        </w:rPr>
        <w:t>依法协助工作事项</w:t>
      </w:r>
      <w:r>
        <w:rPr>
          <w:rFonts w:hint="eastAsia" w:eastAsia="方正小标宋简体"/>
          <w:b/>
          <w:bCs/>
          <w:color w:val="auto"/>
          <w:sz w:val="44"/>
          <w:szCs w:val="44"/>
          <w:lang w:val="en-US" w:eastAsia="zh-CN"/>
        </w:rPr>
        <w:t>清单</w:t>
      </w:r>
    </w:p>
    <w:p>
      <w:pPr>
        <w:spacing w:line="300" w:lineRule="exact"/>
        <w:jc w:val="center"/>
        <w:rPr>
          <w:rFonts w:eastAsia="方正小标宋简体"/>
          <w:b/>
          <w:color w:val="auto"/>
          <w:sz w:val="32"/>
          <w:szCs w:val="32"/>
        </w:rPr>
      </w:pPr>
    </w:p>
    <w:tbl>
      <w:tblPr>
        <w:tblStyle w:val="5"/>
        <w:tblW w:w="13344" w:type="dxa"/>
        <w:tblInd w:w="-3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7140"/>
        <w:gridCol w:w="5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</w:rPr>
              <w:t>类别</w:t>
            </w:r>
          </w:p>
        </w:tc>
        <w:tc>
          <w:tcPr>
            <w:tcW w:w="71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</w:rPr>
              <w:t>协助工作事项</w:t>
            </w:r>
          </w:p>
        </w:tc>
        <w:tc>
          <w:tcPr>
            <w:tcW w:w="50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</w:rPr>
              <w:t>主要党内法规和法律法规依据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5" w:hRule="atLeast"/>
        </w:trPr>
        <w:tc>
          <w:tcPr>
            <w:tcW w:w="11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经济类</w:t>
            </w:r>
          </w:p>
        </w:tc>
        <w:tc>
          <w:tcPr>
            <w:tcW w:w="71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numId w:val="0"/>
              </w:numPr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协助苏木乡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镇政府、街道办事处做好动物疫病预防与控制工作。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.协助做好本辖区人口普查、经济普查、土地调查、农业普查等统计工作。</w:t>
            </w:r>
          </w:p>
        </w:tc>
        <w:tc>
          <w:tcPr>
            <w:tcW w:w="5049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《中华人民共和国动物防疫法》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《中华人民共和国统计法》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《全国人口普查条例》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《全国经济普查条例》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《全国农业普查条例》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《土地调查条例》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2" w:hRule="atLeast"/>
        </w:trPr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社会类</w:t>
            </w:r>
          </w:p>
          <w:p>
            <w:pPr>
              <w:spacing w:line="540" w:lineRule="exact"/>
              <w:jc w:val="center"/>
              <w:rPr>
                <w:rFonts w:eastAsia="仿宋_GB2312"/>
                <w:b/>
                <w:color w:val="auto"/>
                <w:sz w:val="24"/>
              </w:rPr>
            </w:pPr>
          </w:p>
        </w:tc>
        <w:tc>
          <w:tcPr>
            <w:tcW w:w="7140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.协助搞好社会治安，协助有关部门对被依法剥夺政治权利的嘎查村民进行教育、帮助和监督。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.协助苏木乡镇政府、街道办事处做好物业管理有关工作。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.协助苏木乡镇政府、街道办事处组织开展家庭暴力预防工作。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.协助做好社会救助政策宣传、社会救助对象发现报告和申报公示等工作。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.协助政府督促适龄儿童、少年入学。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.协助政府有关部门宣传未成年人保护方面的法律法规，监督未成年人委托照护情况，发现被委托人缺乏照护能力、怠于履行照护职责等情况，及时向政府有关部门报告。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.配合家庭教育指导机构组织面向村民的家庭教育知识宣传，为未成年人的父母或者其他监护人提供家庭教育指导服务。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.协助所在地政府及有关部门开展社区心理健康指导、精神卫生知识宣传教育活动。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.协助政府以及有关部门加强反恐怖主义宣传教育。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.协助政府以及有关部门开展有组织犯罪预防和治理工作。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.配合法律援助机构开展申请人的经济困难状况核查工作。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.协助政府及公安等部门加强禁毒宣传教育，落实禁毒防范措施。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.依法协助社区矫正机构做好社区矫正工作。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.协助政府以及公安机关、应急管理等部门，加强消防宣传教育。</w:t>
            </w:r>
          </w:p>
          <w:p>
            <w:pPr>
              <w:widowControl/>
              <w:spacing w:line="300" w:lineRule="exact"/>
              <w:jc w:val="left"/>
              <w:rPr>
                <w:rFonts w:hint="eastAsia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.协助苏木乡镇政府、街道办事处调查、登记辖区内老年人的信息，收集反映养老服务需求及意见建议。</w:t>
            </w:r>
          </w:p>
        </w:tc>
        <w:tc>
          <w:tcPr>
            <w:tcW w:w="50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《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内蒙古自治区实施〈中华人民共和国村民委员会组织法〉办法》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《内蒙古自治区物业管理条例》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《中华人民共和国反家庭暴力法》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《社会救助暂行办法》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《中华人民共和国义务教育法》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《中华人民共和国未成年人保护法》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《中华人民共和国家庭教育促进法》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《中华人民共和国精神卫生法》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《中华人民共和国反恐怖主义法》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《中华人民共和国反有组织犯罪法》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《中华人民共和国法律援助法》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《中华人民共和国禁毒法》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《中华人民共和国社区矫正法》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《中华人民共和国消防法》</w:t>
            </w:r>
          </w:p>
          <w:p>
            <w:pPr>
              <w:widowControl/>
              <w:spacing w:line="300" w:lineRule="exact"/>
              <w:jc w:val="left"/>
              <w:rPr>
                <w:rFonts w:hint="eastAsia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《内蒙古自治区养老服务条例》</w:t>
            </w:r>
          </w:p>
        </w:tc>
      </w:tr>
    </w:tbl>
    <w:p>
      <w:pPr>
        <w:rPr>
          <w:rFonts w:hint="eastAsia"/>
          <w:color w:val="auto"/>
        </w:rPr>
      </w:pPr>
    </w:p>
    <w:p/>
    <w:sectPr>
      <w:pgSz w:w="16838" w:h="11906" w:orient="landscape"/>
      <w:pgMar w:top="1531" w:right="2098" w:bottom="1531" w:left="198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1NGYzZDk0ODk0ZmVlM2M2YzExYzIzYjA1ZTg2YjUifQ=="/>
  </w:docVars>
  <w:rsids>
    <w:rsidRoot w:val="62966483"/>
    <w:rsid w:val="05C57014"/>
    <w:rsid w:val="140A2FBE"/>
    <w:rsid w:val="1C8256C5"/>
    <w:rsid w:val="56AF02AE"/>
    <w:rsid w:val="59A6263C"/>
    <w:rsid w:val="62966483"/>
    <w:rsid w:val="7A27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2"/>
    <w:basedOn w:val="1"/>
    <w:next w:val="1"/>
    <w:qFormat/>
    <w:uiPriority w:val="0"/>
    <w:pPr>
      <w:spacing w:after="120" w:line="600" w:lineRule="exact"/>
    </w:pPr>
    <w:rPr>
      <w:rFonts w:ascii="Times New Roman" w:hAnsi="Times New Roman" w:eastAsia="仿宋_GB2312" w:cs="Times New Roman"/>
      <w:sz w:val="32"/>
      <w:szCs w:val="24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BodyText"/>
    <w:basedOn w:val="1"/>
    <w:next w:val="4"/>
    <w:qFormat/>
    <w:uiPriority w:val="0"/>
    <w:pPr>
      <w:suppressAutoHyphens/>
      <w:bidi w:val="0"/>
      <w:spacing w:before="0" w:after="140" w:line="276" w:lineRule="auto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950</Words>
  <Characters>975</Characters>
  <Lines>0</Lines>
  <Paragraphs>0</Paragraphs>
  <TotalTime>9</TotalTime>
  <ScaleCrop>false</ScaleCrop>
  <LinksUpToDate>false</LinksUpToDate>
  <CharactersWithSpaces>975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2024-05-31T10:42:00Z</dcterms:created>
  <dc:creator>大西几的wps</dc:creator>
  <cp:lastModifiedBy>海洋</cp:lastModifiedBy>
  <dcterms:modified xsi:type="dcterms:W3CDTF">2024-06-27T09:04:09Z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3B623764C69041F1B7713FAB9644E81B</vt:lpwstr>
  </property>
</Properties>
</file>