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85"/>
          <w:tab w:val="center" w:pos="6979"/>
        </w:tabs>
        <w:spacing w:line="520" w:lineRule="exact"/>
        <w:jc w:val="left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</w:p>
    <w:p>
      <w:pPr>
        <w:tabs>
          <w:tab w:val="left" w:pos="5085"/>
          <w:tab w:val="center" w:pos="6979"/>
        </w:tabs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集体</w:t>
      </w:r>
      <w:r>
        <w:rPr>
          <w:rFonts w:hint="eastAsia" w:ascii="方正小标宋简体" w:hAnsi="宋体" w:eastAsia="方正小标宋简体"/>
          <w:sz w:val="44"/>
          <w:szCs w:val="44"/>
        </w:rPr>
        <w:t>合同公示表</w:t>
      </w:r>
    </w:p>
    <w:p>
      <w:pPr>
        <w:tabs>
          <w:tab w:val="left" w:pos="5085"/>
          <w:tab w:val="center" w:pos="6979"/>
        </w:tabs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4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705"/>
        <w:gridCol w:w="3637"/>
        <w:gridCol w:w="1669"/>
        <w:gridCol w:w="255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序号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企业</w:t>
            </w:r>
            <w:r>
              <w:rPr>
                <w:rFonts w:ascii="宋体" w:hAnsi="宋体"/>
                <w:b/>
                <w:sz w:val="32"/>
                <w:szCs w:val="32"/>
              </w:rPr>
              <w:t>名称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社会</w:t>
            </w:r>
            <w:r>
              <w:rPr>
                <w:rFonts w:ascii="宋体" w:hAnsi="宋体"/>
                <w:b/>
                <w:sz w:val="32"/>
                <w:szCs w:val="32"/>
              </w:rPr>
              <w:t>统一信用代码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协商</w:t>
            </w:r>
            <w:r>
              <w:rPr>
                <w:rFonts w:ascii="宋体" w:hAnsi="宋体"/>
                <w:b/>
                <w:sz w:val="32"/>
                <w:szCs w:val="32"/>
              </w:rPr>
              <w:t>类型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起</w:t>
            </w:r>
            <w:r>
              <w:rPr>
                <w:rFonts w:ascii="宋体" w:hAnsi="宋体"/>
                <w:b/>
                <w:sz w:val="32"/>
                <w:szCs w:val="32"/>
              </w:rPr>
              <w:t>止时间</w:t>
            </w: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首席</w:t>
            </w:r>
            <w:r>
              <w:rPr>
                <w:rFonts w:ascii="宋体" w:hAnsi="宋体"/>
                <w:b/>
                <w:sz w:val="32"/>
                <w:szCs w:val="32"/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乌拉特中旗洁源污水处理有限公司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911508245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9139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集体合同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2024.4.27-2027.04.26</w:t>
            </w: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乌拉特中旗自来水厂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911508241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集体合同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2024.5.27-2027.05.26</w:t>
            </w: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巴彦淖尔盛安化工有限责任公司乌拉特中旗分公司</w:t>
            </w: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9115082405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003F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集体合同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2024.6.27-2027.6.26</w:t>
            </w: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注：区域</w:t>
      </w:r>
      <w:r>
        <w:rPr>
          <w:rFonts w:ascii="仿宋" w:hAnsi="仿宋" w:eastAsia="仿宋"/>
          <w:sz w:val="32"/>
          <w:szCs w:val="32"/>
        </w:rPr>
        <w:t>性</w:t>
      </w:r>
      <w:r>
        <w:rPr>
          <w:rFonts w:hint="eastAsia" w:ascii="仿宋" w:hAnsi="仿宋" w:eastAsia="仿宋"/>
          <w:sz w:val="32"/>
          <w:szCs w:val="32"/>
        </w:rPr>
        <w:t>、行业</w:t>
      </w:r>
      <w:r>
        <w:rPr>
          <w:rFonts w:ascii="仿宋" w:hAnsi="仿宋" w:eastAsia="仿宋"/>
          <w:sz w:val="32"/>
          <w:szCs w:val="32"/>
        </w:rPr>
        <w:t>性集体合同通过审查的</w:t>
      </w:r>
      <w:r>
        <w:rPr>
          <w:rFonts w:hint="eastAsia" w:ascii="仿宋" w:hAnsi="仿宋" w:eastAsia="仿宋"/>
          <w:sz w:val="32"/>
          <w:szCs w:val="32"/>
        </w:rPr>
        <w:t>，同</w:t>
      </w:r>
      <w:r>
        <w:rPr>
          <w:rFonts w:ascii="仿宋" w:hAnsi="仿宋" w:eastAsia="仿宋"/>
          <w:sz w:val="32"/>
          <w:szCs w:val="32"/>
        </w:rPr>
        <w:t>时公布参加协商的企业社会统一信用代码</w:t>
      </w:r>
      <w:r>
        <w:rPr>
          <w:rFonts w:hint="eastAsia" w:ascii="仿宋" w:hAnsi="仿宋" w:eastAsia="仿宋"/>
          <w:sz w:val="32"/>
          <w:szCs w:val="32"/>
        </w:rPr>
        <w:t>、企业</w:t>
      </w:r>
      <w:r>
        <w:rPr>
          <w:rFonts w:ascii="仿宋" w:hAnsi="仿宋" w:eastAsia="仿宋"/>
          <w:sz w:val="32"/>
          <w:szCs w:val="32"/>
        </w:rPr>
        <w:t>名称</w:t>
      </w:r>
      <w:bookmarkStart w:id="0" w:name="_GoBack"/>
      <w:bookmarkEnd w:id="0"/>
    </w:p>
    <w:p>
      <w:pPr>
        <w:rPr>
          <w:rFonts w:hint="eastAsia" w:eastAsia="仿宋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MzE1ZTM5MzRlNTUzMmYwYTUxMjkyOTBjNzA2NTQifQ=="/>
  </w:docVars>
  <w:rsids>
    <w:rsidRoot w:val="00000000"/>
    <w:rsid w:val="02821AAB"/>
    <w:rsid w:val="0A091786"/>
    <w:rsid w:val="0AE16F07"/>
    <w:rsid w:val="0C4A143D"/>
    <w:rsid w:val="10B55A48"/>
    <w:rsid w:val="13502068"/>
    <w:rsid w:val="17C73990"/>
    <w:rsid w:val="1CC417D5"/>
    <w:rsid w:val="1D035AB5"/>
    <w:rsid w:val="1D435980"/>
    <w:rsid w:val="1E554100"/>
    <w:rsid w:val="1E6F37FC"/>
    <w:rsid w:val="203959BD"/>
    <w:rsid w:val="22324A50"/>
    <w:rsid w:val="23515C28"/>
    <w:rsid w:val="24115EEE"/>
    <w:rsid w:val="27676D1F"/>
    <w:rsid w:val="292E5283"/>
    <w:rsid w:val="2A377699"/>
    <w:rsid w:val="2AB16F64"/>
    <w:rsid w:val="2F2F14C3"/>
    <w:rsid w:val="306E6560"/>
    <w:rsid w:val="308B585A"/>
    <w:rsid w:val="314162B0"/>
    <w:rsid w:val="33EB7A20"/>
    <w:rsid w:val="36422E75"/>
    <w:rsid w:val="39433989"/>
    <w:rsid w:val="3B6418C9"/>
    <w:rsid w:val="3BEB1027"/>
    <w:rsid w:val="3D326FE2"/>
    <w:rsid w:val="3FD84E75"/>
    <w:rsid w:val="417915A7"/>
    <w:rsid w:val="43887865"/>
    <w:rsid w:val="4703314F"/>
    <w:rsid w:val="4C080E93"/>
    <w:rsid w:val="53604EF8"/>
    <w:rsid w:val="53B04502"/>
    <w:rsid w:val="545B79A9"/>
    <w:rsid w:val="55C56F0E"/>
    <w:rsid w:val="57387F77"/>
    <w:rsid w:val="59992630"/>
    <w:rsid w:val="59EE0818"/>
    <w:rsid w:val="5CF14F4A"/>
    <w:rsid w:val="5EA64BA2"/>
    <w:rsid w:val="61326C31"/>
    <w:rsid w:val="677A300E"/>
    <w:rsid w:val="684349C6"/>
    <w:rsid w:val="688E5C1D"/>
    <w:rsid w:val="69716FE0"/>
    <w:rsid w:val="69BC5659"/>
    <w:rsid w:val="6BB80537"/>
    <w:rsid w:val="6D417FD6"/>
    <w:rsid w:val="7153130D"/>
    <w:rsid w:val="7167474F"/>
    <w:rsid w:val="77F45D62"/>
    <w:rsid w:val="78507C87"/>
    <w:rsid w:val="7D6A78E3"/>
    <w:rsid w:val="7E5B7050"/>
    <w:rsid w:val="7F1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314</Characters>
  <Lines>0</Lines>
  <Paragraphs>0</Paragraphs>
  <TotalTime>0</TotalTime>
  <ScaleCrop>false</ScaleCrop>
  <LinksUpToDate>false</LinksUpToDate>
  <CharactersWithSpaces>314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乌拉特中旗大数据中心</cp:lastModifiedBy>
  <cp:lastPrinted>2024-06-28T02:19:00Z</cp:lastPrinted>
  <dcterms:modified xsi:type="dcterms:W3CDTF">2024-06-28T08:58:01Z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547F03F7ADE64982A4F58886FC580FE1_13</vt:lpwstr>
  </property>
</Properties>
</file>