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38313">
      <w:pPr>
        <w:pStyle w:val="2"/>
        <w:keepNext w:val="0"/>
        <w:keepLines w:val="0"/>
        <w:widowControl/>
        <w:suppressLineNumbers w:val="0"/>
        <w:spacing w:before="75" w:beforeAutospacing="0" w:after="75" w:afterAutospacing="0" w:line="555" w:lineRule="atLeast"/>
        <w:ind w:left="0" w:right="0" w:firstLine="0"/>
        <w:jc w:val="both"/>
        <w:rPr>
          <w:rFonts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sz w:val="31"/>
          <w:szCs w:val="31"/>
        </w:rPr>
        <w:t>附</w:t>
      </w:r>
      <w:r>
        <w:rPr>
          <w:rFonts w:hint="default" w:ascii="Times New Roman" w:hAnsi="Times New Roman" w:eastAsia="sans-serif" w:cs="Times New Roman"/>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件</w:t>
      </w:r>
    </w:p>
    <w:p w14:paraId="7130AD87">
      <w:pPr>
        <w:pStyle w:val="2"/>
        <w:keepNext w:val="0"/>
        <w:keepLines w:val="0"/>
        <w:widowControl/>
        <w:suppressLineNumbers w:val="0"/>
        <w:spacing w:before="75" w:beforeAutospacing="0" w:after="75" w:afterAutospacing="0" w:line="555" w:lineRule="atLeast"/>
        <w:ind w:left="0" w:right="0" w:firstLine="0"/>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 </w:t>
      </w:r>
    </w:p>
    <w:p w14:paraId="453D5063">
      <w:pPr>
        <w:pStyle w:val="2"/>
        <w:keepNext w:val="0"/>
        <w:keepLines w:val="0"/>
        <w:widowControl/>
        <w:suppressLineNumbers w:val="0"/>
        <w:spacing w:before="75" w:beforeAutospacing="0" w:after="75" w:afterAutospacing="0" w:line="555" w:lineRule="atLeast"/>
        <w:ind w:left="0" w:right="0" w:firstLine="0"/>
        <w:jc w:val="center"/>
        <w:rPr>
          <w:rFonts w:hint="default" w:ascii="sans-serif" w:hAnsi="sans-serif" w:eastAsia="sans-serif" w:cs="sans-serif"/>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rPr>
        <w:t>乌拉特</w:t>
      </w:r>
      <w:bookmarkStart w:id="0" w:name="_GoBack"/>
      <w:bookmarkEnd w:id="0"/>
      <w:r>
        <w:rPr>
          <w:rFonts w:ascii="方正小标宋简体" w:hAnsi="方正小标宋简体" w:eastAsia="方正小标宋简体" w:cs="方正小标宋简体"/>
          <w:i w:val="0"/>
          <w:iCs w:val="0"/>
          <w:caps w:val="0"/>
          <w:color w:val="000000"/>
          <w:spacing w:val="0"/>
          <w:sz w:val="43"/>
          <w:szCs w:val="43"/>
        </w:rPr>
        <w:t>中旗</w:t>
      </w:r>
      <w:r>
        <w:rPr>
          <w:rFonts w:hint="eastAsia" w:ascii="方正小标宋简体" w:hAnsi="方正小标宋简体" w:eastAsia="方正小标宋简体" w:cs="方正小标宋简体"/>
          <w:i w:val="0"/>
          <w:iCs w:val="0"/>
          <w:caps w:val="0"/>
          <w:color w:val="000000"/>
          <w:spacing w:val="0"/>
          <w:sz w:val="43"/>
          <w:szCs w:val="43"/>
        </w:rPr>
        <w:t>贯彻落实第二轮自治区生态环境</w:t>
      </w:r>
    </w:p>
    <w:p w14:paraId="6A4B301C">
      <w:pPr>
        <w:pStyle w:val="2"/>
        <w:keepNext w:val="0"/>
        <w:keepLines w:val="0"/>
        <w:widowControl/>
        <w:suppressLineNumbers w:val="0"/>
        <w:spacing w:before="75" w:beforeAutospacing="0" w:after="75" w:afterAutospacing="0" w:line="55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rPr>
        <w:t>保护督察报告具体问题整改进展情况</w:t>
      </w:r>
    </w:p>
    <w:p w14:paraId="2004ACC1">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 </w:t>
      </w:r>
    </w:p>
    <w:p w14:paraId="3EFB3FA1">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一、贯彻落实习近平生态文明思想还有差距</w:t>
      </w:r>
    </w:p>
    <w:p w14:paraId="2DE787AD">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ascii="楷体" w:hAnsi="楷体" w:eastAsia="楷体" w:cs="楷体"/>
          <w:i w:val="0"/>
          <w:iCs w:val="0"/>
          <w:caps w:val="0"/>
          <w:color w:val="000000"/>
          <w:spacing w:val="0"/>
          <w:sz w:val="31"/>
          <w:szCs w:val="31"/>
        </w:rPr>
        <w:t>（一）</w:t>
      </w:r>
      <w:r>
        <w:rPr>
          <w:rStyle w:val="5"/>
          <w:rFonts w:hint="eastAsia" w:ascii="楷体" w:hAnsi="楷体" w:eastAsia="楷体" w:cs="楷体"/>
          <w:i w:val="0"/>
          <w:iCs w:val="0"/>
          <w:caps w:val="0"/>
          <w:color w:val="000000"/>
          <w:spacing w:val="0"/>
          <w:sz w:val="31"/>
          <w:szCs w:val="31"/>
        </w:rPr>
        <w:t>一些地区和部门对建设我国北方重要生态安全屏障缺乏深刻理解，运用系统思维全地域全要素全过程推进生态环境治理的思路不清晰，</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生态优先、绿色发展</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理念树得不牢，</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重发展、轻保护</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，解决突出生态环境问题态度不坚决、动真碰硬不够，工作部署与抓落实</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两张皮</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生态环境保护责任链条拧得不紧，对一些长期存在的生态环境问题习以为常，强调受自然因素制约多，认为历史遗留问题整改难度大，讲客观多讲主观少，推进高水平保护的内生动力不足。个别领导干部对本地区生态环境领域存在的问题认识不清，履行</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党政同责、一岗双责</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意识不强。</w:t>
      </w:r>
    </w:p>
    <w:p w14:paraId="37407CC2">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2FB04ECC">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旗政府持续加强对习近平生态文明思想的学习领会贯彻，严格落实《地方党政领导干部生态环境保护责任制规定（试行）》等制度规定，以政府党组理论学习中心组集体学习、政府党组会、政府常务会议等形式，及时跟进学习，研究解决重大问题，安排部署加强生态环境保护具体措施。累计召开理论学习中心组</w:t>
      </w:r>
      <w:r>
        <w:rPr>
          <w:rFonts w:hint="default" w:ascii="Times New Roman" w:hAnsi="Times New Roman" w:eastAsia="sans-serif" w:cs="Times New Roman"/>
          <w:i w:val="0"/>
          <w:iCs w:val="0"/>
          <w:caps w:val="0"/>
          <w:color w:val="000000"/>
          <w:spacing w:val="0"/>
          <w:sz w:val="31"/>
          <w:szCs w:val="31"/>
        </w:rPr>
        <w:t>10</w:t>
      </w:r>
      <w:r>
        <w:rPr>
          <w:rFonts w:hint="eastAsia" w:ascii="仿宋" w:hAnsi="仿宋" w:eastAsia="仿宋" w:cs="仿宋"/>
          <w:i w:val="0"/>
          <w:iCs w:val="0"/>
          <w:caps w:val="0"/>
          <w:color w:val="000000"/>
          <w:spacing w:val="0"/>
          <w:sz w:val="31"/>
          <w:szCs w:val="31"/>
        </w:rPr>
        <w:t>次、政府党组会</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次、政府常务会</w:t>
      </w:r>
      <w:r>
        <w:rPr>
          <w:rFonts w:hint="default" w:ascii="Times New Roman" w:hAnsi="Times New Roman" w:eastAsia="sans-serif" w:cs="Times New Roman"/>
          <w:i w:val="0"/>
          <w:iCs w:val="0"/>
          <w:caps w:val="0"/>
          <w:color w:val="000000"/>
          <w:spacing w:val="0"/>
          <w:sz w:val="31"/>
          <w:szCs w:val="31"/>
        </w:rPr>
        <w:t>5</w:t>
      </w:r>
      <w:r>
        <w:rPr>
          <w:rFonts w:hint="eastAsia" w:ascii="仿宋" w:hAnsi="仿宋" w:eastAsia="仿宋" w:cs="仿宋"/>
          <w:i w:val="0"/>
          <w:iCs w:val="0"/>
          <w:caps w:val="0"/>
          <w:color w:val="000000"/>
          <w:spacing w:val="0"/>
          <w:sz w:val="31"/>
          <w:szCs w:val="31"/>
        </w:rPr>
        <w:t>次、专题研判会</w:t>
      </w:r>
      <w:r>
        <w:rPr>
          <w:rFonts w:hint="default" w:ascii="Times New Roman" w:hAnsi="Times New Roman" w:eastAsia="sans-serif" w:cs="Times New Roman"/>
          <w:i w:val="0"/>
          <w:iCs w:val="0"/>
          <w:caps w:val="0"/>
          <w:color w:val="000000"/>
          <w:spacing w:val="0"/>
          <w:sz w:val="31"/>
          <w:szCs w:val="31"/>
        </w:rPr>
        <w:t>10</w:t>
      </w:r>
      <w:r>
        <w:rPr>
          <w:rFonts w:hint="eastAsia" w:ascii="仿宋" w:hAnsi="仿宋" w:eastAsia="仿宋" w:cs="仿宋"/>
          <w:i w:val="0"/>
          <w:iCs w:val="0"/>
          <w:caps w:val="0"/>
          <w:color w:val="000000"/>
          <w:spacing w:val="0"/>
          <w:sz w:val="31"/>
          <w:szCs w:val="31"/>
        </w:rPr>
        <w:t>余次。</w:t>
      </w:r>
    </w:p>
    <w:p w14:paraId="05B0A667">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旗政府办督查考核室、生态环境保护专项工作组及生态环境分局牵头，加强对中央生态环境保护督察反馈问题整改落实情况的督查，推动问题整改、工作责任落实。目前有第二轮中央生态环境保护督察整改任务</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项，第二轮自治区生态环境保护督察整改任务</w:t>
      </w:r>
      <w:r>
        <w:rPr>
          <w:rFonts w:hint="default" w:ascii="Times New Roman" w:hAnsi="Times New Roman" w:eastAsia="sans-serif" w:cs="Times New Roman"/>
          <w:i w:val="0"/>
          <w:iCs w:val="0"/>
          <w:caps w:val="0"/>
          <w:color w:val="000000"/>
          <w:spacing w:val="0"/>
          <w:sz w:val="31"/>
          <w:szCs w:val="31"/>
        </w:rPr>
        <w:t>5</w:t>
      </w:r>
      <w:r>
        <w:rPr>
          <w:rFonts w:hint="eastAsia" w:ascii="仿宋" w:hAnsi="仿宋" w:eastAsia="仿宋" w:cs="仿宋"/>
          <w:i w:val="0"/>
          <w:iCs w:val="0"/>
          <w:caps w:val="0"/>
          <w:color w:val="000000"/>
          <w:spacing w:val="0"/>
          <w:sz w:val="31"/>
          <w:szCs w:val="31"/>
        </w:rPr>
        <w:t>项需要在</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年底前销号，正在按照序时进度推进。</w:t>
      </w:r>
    </w:p>
    <w:p w14:paraId="68113CAE">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全方位贯彻落实</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四水四定</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有关要求，严格管理、合理配置水资源，全旗用水总量待年底进行核定。深入推进农业节水增效，实施</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智能滴灌</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水肥一体化</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节水模式，水肥一体化技术新增</w:t>
      </w:r>
      <w:r>
        <w:rPr>
          <w:rFonts w:hint="default" w:ascii="Times New Roman" w:hAnsi="Times New Roman" w:eastAsia="sans-serif" w:cs="Times New Roman"/>
          <w:i w:val="0"/>
          <w:iCs w:val="0"/>
          <w:caps w:val="0"/>
          <w:color w:val="000000"/>
          <w:spacing w:val="0"/>
          <w:sz w:val="31"/>
          <w:szCs w:val="31"/>
        </w:rPr>
        <w:t>8.09</w:t>
      </w:r>
      <w:r>
        <w:rPr>
          <w:rFonts w:hint="eastAsia" w:ascii="仿宋" w:hAnsi="仿宋" w:eastAsia="仿宋" w:cs="仿宋"/>
          <w:i w:val="0"/>
          <w:iCs w:val="0"/>
          <w:caps w:val="0"/>
          <w:color w:val="000000"/>
          <w:spacing w:val="0"/>
          <w:sz w:val="31"/>
          <w:szCs w:val="31"/>
        </w:rPr>
        <w:t>万亩，压减高耗水作物面积</w:t>
      </w:r>
      <w:r>
        <w:rPr>
          <w:rFonts w:hint="default" w:ascii="Times New Roman" w:hAnsi="Times New Roman" w:eastAsia="sans-serif" w:cs="Times New Roman"/>
          <w:i w:val="0"/>
          <w:iCs w:val="0"/>
          <w:caps w:val="0"/>
          <w:color w:val="000000"/>
          <w:spacing w:val="0"/>
          <w:sz w:val="31"/>
          <w:szCs w:val="31"/>
        </w:rPr>
        <w:t>0.6</w:t>
      </w:r>
      <w:r>
        <w:rPr>
          <w:rFonts w:hint="eastAsia" w:ascii="仿宋" w:hAnsi="仿宋" w:eastAsia="仿宋" w:cs="仿宋"/>
          <w:i w:val="0"/>
          <w:iCs w:val="0"/>
          <w:caps w:val="0"/>
          <w:color w:val="000000"/>
          <w:spacing w:val="0"/>
          <w:sz w:val="31"/>
          <w:szCs w:val="31"/>
        </w:rPr>
        <w:t>万亩。全旗农田灌溉水有效利用系数保持在</w:t>
      </w:r>
      <w:r>
        <w:rPr>
          <w:rFonts w:hint="default" w:ascii="Times New Roman" w:hAnsi="Times New Roman" w:eastAsia="sans-serif" w:cs="Times New Roman"/>
          <w:i w:val="0"/>
          <w:iCs w:val="0"/>
          <w:caps w:val="0"/>
          <w:color w:val="000000"/>
          <w:spacing w:val="0"/>
          <w:sz w:val="31"/>
          <w:szCs w:val="31"/>
        </w:rPr>
        <w:t>0.5802</w:t>
      </w:r>
      <w:r>
        <w:rPr>
          <w:rFonts w:hint="eastAsia" w:ascii="仿宋" w:hAnsi="仿宋" w:eastAsia="仿宋" w:cs="仿宋"/>
          <w:i w:val="0"/>
          <w:iCs w:val="0"/>
          <w:caps w:val="0"/>
          <w:color w:val="000000"/>
          <w:spacing w:val="0"/>
          <w:sz w:val="31"/>
          <w:szCs w:val="31"/>
        </w:rPr>
        <w:t>以上。推进城镇节水降损，实施海流图镇公共供水管网漏损治理工程，正在安装计量设施。实施</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三北</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六期生态综合治理、林草湿荒保护修复等项目，完成林草生态建设</w:t>
      </w:r>
      <w:r>
        <w:rPr>
          <w:rFonts w:hint="default" w:ascii="Times New Roman" w:hAnsi="Times New Roman" w:eastAsia="sans-serif" w:cs="Times New Roman"/>
          <w:i w:val="0"/>
          <w:iCs w:val="0"/>
          <w:caps w:val="0"/>
          <w:color w:val="000000"/>
          <w:spacing w:val="0"/>
          <w:sz w:val="31"/>
          <w:szCs w:val="31"/>
        </w:rPr>
        <w:t>164.78</w:t>
      </w:r>
      <w:r>
        <w:rPr>
          <w:rFonts w:hint="eastAsia" w:ascii="仿宋" w:hAnsi="仿宋" w:eastAsia="仿宋" w:cs="仿宋"/>
          <w:i w:val="0"/>
          <w:iCs w:val="0"/>
          <w:caps w:val="0"/>
          <w:color w:val="000000"/>
          <w:spacing w:val="0"/>
          <w:sz w:val="31"/>
          <w:szCs w:val="31"/>
        </w:rPr>
        <w:t>万亩，森林覆盖率达到</w:t>
      </w:r>
      <w:r>
        <w:rPr>
          <w:rFonts w:hint="default" w:ascii="Times New Roman" w:hAnsi="Times New Roman" w:eastAsia="sans-serif" w:cs="Times New Roman"/>
          <w:i w:val="0"/>
          <w:iCs w:val="0"/>
          <w:caps w:val="0"/>
          <w:color w:val="000000"/>
          <w:spacing w:val="0"/>
          <w:sz w:val="31"/>
          <w:szCs w:val="31"/>
        </w:rPr>
        <w:t>12.6%</w:t>
      </w:r>
      <w:r>
        <w:rPr>
          <w:rFonts w:hint="eastAsia" w:ascii="仿宋" w:hAnsi="仿宋" w:eastAsia="仿宋" w:cs="仿宋"/>
          <w:i w:val="0"/>
          <w:iCs w:val="0"/>
          <w:caps w:val="0"/>
          <w:color w:val="000000"/>
          <w:spacing w:val="0"/>
          <w:sz w:val="31"/>
          <w:szCs w:val="31"/>
        </w:rPr>
        <w:t>。完成人工种草</w:t>
      </w:r>
      <w:r>
        <w:rPr>
          <w:rFonts w:hint="default" w:ascii="Times New Roman" w:hAnsi="Times New Roman" w:eastAsia="sans-serif" w:cs="Times New Roman"/>
          <w:i w:val="0"/>
          <w:iCs w:val="0"/>
          <w:caps w:val="0"/>
          <w:color w:val="000000"/>
          <w:spacing w:val="0"/>
          <w:sz w:val="31"/>
          <w:szCs w:val="31"/>
        </w:rPr>
        <w:t>34.81</w:t>
      </w:r>
      <w:r>
        <w:rPr>
          <w:rFonts w:hint="eastAsia" w:ascii="仿宋" w:hAnsi="仿宋" w:eastAsia="仿宋" w:cs="仿宋"/>
          <w:i w:val="0"/>
          <w:iCs w:val="0"/>
          <w:caps w:val="0"/>
          <w:color w:val="000000"/>
          <w:spacing w:val="0"/>
          <w:sz w:val="31"/>
          <w:szCs w:val="31"/>
        </w:rPr>
        <w:t>万亩，草原综合植被覆盖率稳定在</w:t>
      </w:r>
      <w:r>
        <w:rPr>
          <w:rFonts w:hint="default" w:ascii="Times New Roman" w:hAnsi="Times New Roman" w:eastAsia="sans-serif" w:cs="Times New Roman"/>
          <w:i w:val="0"/>
          <w:iCs w:val="0"/>
          <w:caps w:val="0"/>
          <w:color w:val="000000"/>
          <w:spacing w:val="0"/>
          <w:sz w:val="31"/>
          <w:szCs w:val="31"/>
        </w:rPr>
        <w:t>20.8%</w:t>
      </w:r>
      <w:r>
        <w:rPr>
          <w:rFonts w:hint="eastAsia" w:ascii="仿宋" w:hAnsi="仿宋" w:eastAsia="仿宋" w:cs="仿宋"/>
          <w:i w:val="0"/>
          <w:iCs w:val="0"/>
          <w:caps w:val="0"/>
          <w:color w:val="000000"/>
          <w:spacing w:val="0"/>
          <w:sz w:val="31"/>
          <w:szCs w:val="31"/>
        </w:rPr>
        <w:t>以上。落实禁牧</w:t>
      </w:r>
      <w:r>
        <w:rPr>
          <w:rFonts w:hint="default" w:ascii="Times New Roman" w:hAnsi="Times New Roman" w:eastAsia="sans-serif" w:cs="Times New Roman"/>
          <w:i w:val="0"/>
          <w:iCs w:val="0"/>
          <w:caps w:val="0"/>
          <w:color w:val="000000"/>
          <w:spacing w:val="0"/>
          <w:sz w:val="31"/>
          <w:szCs w:val="31"/>
        </w:rPr>
        <w:t>478.1</w:t>
      </w:r>
      <w:r>
        <w:rPr>
          <w:rFonts w:hint="eastAsia" w:ascii="仿宋" w:hAnsi="仿宋" w:eastAsia="仿宋" w:cs="仿宋"/>
          <w:i w:val="0"/>
          <w:iCs w:val="0"/>
          <w:caps w:val="0"/>
          <w:color w:val="000000"/>
          <w:spacing w:val="0"/>
          <w:sz w:val="31"/>
          <w:szCs w:val="31"/>
        </w:rPr>
        <w:t>万亩、草畜平衡</w:t>
      </w:r>
      <w:r>
        <w:rPr>
          <w:rFonts w:hint="default" w:ascii="Times New Roman" w:hAnsi="Times New Roman" w:eastAsia="sans-serif" w:cs="Times New Roman"/>
          <w:i w:val="0"/>
          <w:iCs w:val="0"/>
          <w:caps w:val="0"/>
          <w:color w:val="000000"/>
          <w:spacing w:val="0"/>
          <w:sz w:val="31"/>
          <w:szCs w:val="31"/>
        </w:rPr>
        <w:t>1706.37</w:t>
      </w:r>
      <w:r>
        <w:rPr>
          <w:rFonts w:hint="eastAsia" w:ascii="仿宋" w:hAnsi="仿宋" w:eastAsia="仿宋" w:cs="仿宋"/>
          <w:i w:val="0"/>
          <w:iCs w:val="0"/>
          <w:caps w:val="0"/>
          <w:color w:val="000000"/>
          <w:spacing w:val="0"/>
          <w:sz w:val="31"/>
          <w:szCs w:val="31"/>
        </w:rPr>
        <w:t>万亩，超载率稳定在</w:t>
      </w:r>
      <w:r>
        <w:rPr>
          <w:rFonts w:hint="default" w:ascii="Times New Roman" w:hAnsi="Times New Roman" w:eastAsia="sans-serif" w:cs="Times New Roman"/>
          <w:i w:val="0"/>
          <w:iCs w:val="0"/>
          <w:caps w:val="0"/>
          <w:color w:val="000000"/>
          <w:spacing w:val="0"/>
          <w:sz w:val="31"/>
          <w:szCs w:val="31"/>
        </w:rPr>
        <w:t>10%</w:t>
      </w:r>
      <w:r>
        <w:rPr>
          <w:rFonts w:hint="eastAsia" w:ascii="仿宋" w:hAnsi="仿宋" w:eastAsia="仿宋" w:cs="仿宋"/>
          <w:i w:val="0"/>
          <w:iCs w:val="0"/>
          <w:caps w:val="0"/>
          <w:color w:val="000000"/>
          <w:spacing w:val="0"/>
          <w:sz w:val="31"/>
          <w:szCs w:val="31"/>
        </w:rPr>
        <w:t>以下。在节能审查中对碳排放相关要素开展评价，目前已完成</w:t>
      </w: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个项目的审查。严格落实生态环境分区管控相关要求，目前已完成</w:t>
      </w:r>
      <w:r>
        <w:rPr>
          <w:rFonts w:hint="default" w:ascii="Times New Roman" w:hAnsi="Times New Roman" w:eastAsia="sans-serif" w:cs="Times New Roman"/>
          <w:i w:val="0"/>
          <w:iCs w:val="0"/>
          <w:caps w:val="0"/>
          <w:color w:val="000000"/>
          <w:spacing w:val="0"/>
          <w:sz w:val="31"/>
          <w:szCs w:val="31"/>
        </w:rPr>
        <w:t>81</w:t>
      </w:r>
      <w:r>
        <w:rPr>
          <w:rFonts w:hint="eastAsia" w:ascii="仿宋" w:hAnsi="仿宋" w:eastAsia="仿宋" w:cs="仿宋"/>
          <w:i w:val="0"/>
          <w:iCs w:val="0"/>
          <w:caps w:val="0"/>
          <w:color w:val="000000"/>
          <w:spacing w:val="0"/>
          <w:sz w:val="31"/>
          <w:szCs w:val="31"/>
        </w:rPr>
        <w:t>个项目审查；指导企业填报能源消费数据，并定期调度绿电使用情况；推进神华巴能公司干熄焦节能技术改造项目，已完成总体进度约</w:t>
      </w:r>
      <w:r>
        <w:rPr>
          <w:rFonts w:hint="default" w:ascii="Times New Roman" w:hAnsi="Times New Roman" w:eastAsia="sans-serif" w:cs="Times New Roman"/>
          <w:i w:val="0"/>
          <w:iCs w:val="0"/>
          <w:caps w:val="0"/>
          <w:color w:val="000000"/>
          <w:spacing w:val="0"/>
          <w:sz w:val="31"/>
          <w:szCs w:val="31"/>
        </w:rPr>
        <w:t>93%</w:t>
      </w:r>
      <w:r>
        <w:rPr>
          <w:rFonts w:hint="eastAsia" w:ascii="仿宋" w:hAnsi="仿宋" w:eastAsia="仿宋" w:cs="仿宋"/>
          <w:i w:val="0"/>
          <w:iCs w:val="0"/>
          <w:caps w:val="0"/>
          <w:color w:val="000000"/>
          <w:spacing w:val="0"/>
          <w:sz w:val="31"/>
          <w:szCs w:val="31"/>
        </w:rPr>
        <w:t>；巴彦淖尔甘其毛都口岸加工园区已纳入内蒙古自治区碳达峰试点名单；增设及更换破旧果皮箱、分类垃圾桶</w:t>
      </w:r>
      <w:r>
        <w:rPr>
          <w:rFonts w:hint="default" w:ascii="Times New Roman" w:hAnsi="Times New Roman" w:eastAsia="sans-serif" w:cs="Times New Roman"/>
          <w:i w:val="0"/>
          <w:iCs w:val="0"/>
          <w:caps w:val="0"/>
          <w:color w:val="000000"/>
          <w:spacing w:val="0"/>
          <w:sz w:val="31"/>
          <w:szCs w:val="31"/>
        </w:rPr>
        <w:t>1000</w:t>
      </w:r>
      <w:r>
        <w:rPr>
          <w:rFonts w:hint="eastAsia" w:ascii="仿宋" w:hAnsi="仿宋" w:eastAsia="仿宋" w:cs="仿宋"/>
          <w:i w:val="0"/>
          <w:iCs w:val="0"/>
          <w:caps w:val="0"/>
          <w:color w:val="000000"/>
          <w:spacing w:val="0"/>
          <w:sz w:val="31"/>
          <w:szCs w:val="31"/>
        </w:rPr>
        <w:t>余对，生活垃圾分选、餐厨垃圾资源化处置项目和生活垃圾无害化处理设施</w:t>
      </w:r>
      <w:r>
        <w:rPr>
          <w:rStyle w:val="5"/>
          <w:rFonts w:hint="eastAsia" w:ascii="楷体" w:hAnsi="楷体" w:eastAsia="楷体" w:cs="楷体"/>
          <w:i w:val="0"/>
          <w:iCs w:val="0"/>
          <w:caps w:val="0"/>
          <w:color w:val="000000"/>
          <w:spacing w:val="0"/>
          <w:sz w:val="28"/>
          <w:szCs w:val="28"/>
        </w:rPr>
        <w:t>（高温热解碳化处理技术）</w:t>
      </w:r>
      <w:r>
        <w:rPr>
          <w:rFonts w:hint="eastAsia" w:ascii="仿宋" w:hAnsi="仿宋" w:eastAsia="仿宋" w:cs="仿宋"/>
          <w:i w:val="0"/>
          <w:iCs w:val="0"/>
          <w:caps w:val="0"/>
          <w:color w:val="000000"/>
          <w:spacing w:val="0"/>
          <w:sz w:val="31"/>
          <w:szCs w:val="31"/>
        </w:rPr>
        <w:t>正常运行。</w:t>
      </w:r>
    </w:p>
    <w:p w14:paraId="10F88E69">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旗委将习近平生态文明思想纳入旗委常委会会议</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第一议题</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集中学习</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次，研究部署整治、生态安全</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三北</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工程、地下水超采治理</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次。旗委主要领导累计召开全旗毁林毁草违规违法行为集中整治工作动员部署会议、全旗</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三北</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六期等重点生态工程推进会议、全旗农牧林草领域重点工作推进会议等</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次，调研督导</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三北</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等重点生态修复工程建设和毁林毁草违规违法行为集中整治工作开展情况</w:t>
      </w:r>
      <w:r>
        <w:rPr>
          <w:rFonts w:hint="default" w:ascii="Times New Roman" w:hAnsi="Times New Roman" w:eastAsia="sans-serif" w:cs="Times New Roman"/>
          <w:i w:val="0"/>
          <w:iCs w:val="0"/>
          <w:caps w:val="0"/>
          <w:color w:val="000000"/>
          <w:spacing w:val="0"/>
          <w:sz w:val="31"/>
          <w:szCs w:val="31"/>
        </w:rPr>
        <w:t>5</w:t>
      </w:r>
      <w:r>
        <w:rPr>
          <w:rFonts w:hint="eastAsia" w:ascii="仿宋" w:hAnsi="仿宋" w:eastAsia="仿宋" w:cs="仿宋"/>
          <w:i w:val="0"/>
          <w:iCs w:val="0"/>
          <w:caps w:val="0"/>
          <w:color w:val="000000"/>
          <w:spacing w:val="0"/>
          <w:sz w:val="31"/>
          <w:szCs w:val="31"/>
        </w:rPr>
        <w:t>次，更好地推动全旗上下深化对习近平生态文明思想的认识，并将其转化为建设美丽旗县的强大实践动能。</w:t>
      </w:r>
    </w:p>
    <w:p w14:paraId="0CAE6A0D">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（二）习近平总书记深刻指出，</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保护草原、森林是内蒙古的首要任务</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。巴彦淖尔市涉及草畜平衡和禁牧休牧的</w:t>
      </w:r>
      <w:r>
        <w:rPr>
          <w:rStyle w:val="5"/>
          <w:rFonts w:hint="default" w:ascii="Times New Roman" w:hAnsi="Times New Roman" w:eastAsia="sans-serif" w:cs="Times New Roman"/>
          <w:i w:val="0"/>
          <w:iCs w:val="0"/>
          <w:caps w:val="0"/>
          <w:color w:val="000000"/>
          <w:spacing w:val="0"/>
          <w:sz w:val="31"/>
          <w:szCs w:val="31"/>
        </w:rPr>
        <w:t>4</w:t>
      </w:r>
      <w:r>
        <w:rPr>
          <w:rStyle w:val="5"/>
          <w:rFonts w:hint="eastAsia" w:ascii="楷体" w:hAnsi="楷体" w:eastAsia="楷体" w:cs="楷体"/>
          <w:i w:val="0"/>
          <w:iCs w:val="0"/>
          <w:caps w:val="0"/>
          <w:color w:val="000000"/>
          <w:spacing w:val="0"/>
          <w:sz w:val="31"/>
          <w:szCs w:val="31"/>
        </w:rPr>
        <w:t>个旗县，执行禁牧休牧政策变形走样，在禁牧区划定过程中，未严格落实《内蒙古自治区草畜平衡和禁牧休牧条例》，搞变通、打折扣，不敢动真碰硬，在禁牧区</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开天窗</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，禁牧区划定碎片化，</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应禁未禁、应休未休</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的草原得不到休养生息，退化沙化趋势未得到有效遏制，使生态极其脆弱的荒漠草原</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雪上加霜</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年《巴彦淖尔市第三轮草原生态保护补助奖励政策实施方案》明确全市草原禁牧面积</w:t>
      </w:r>
      <w:r>
        <w:rPr>
          <w:rStyle w:val="5"/>
          <w:rFonts w:hint="default" w:ascii="Times New Roman" w:hAnsi="Times New Roman" w:eastAsia="sans-serif" w:cs="Times New Roman"/>
          <w:i w:val="0"/>
          <w:iCs w:val="0"/>
          <w:caps w:val="0"/>
          <w:color w:val="000000"/>
          <w:spacing w:val="0"/>
          <w:sz w:val="31"/>
          <w:szCs w:val="31"/>
        </w:rPr>
        <w:t>4317</w:t>
      </w:r>
      <w:r>
        <w:rPr>
          <w:rStyle w:val="5"/>
          <w:rFonts w:hint="eastAsia" w:ascii="楷体" w:hAnsi="楷体" w:eastAsia="楷体" w:cs="楷体"/>
          <w:i w:val="0"/>
          <w:iCs w:val="0"/>
          <w:caps w:val="0"/>
          <w:color w:val="000000"/>
          <w:spacing w:val="0"/>
          <w:sz w:val="31"/>
          <w:szCs w:val="31"/>
        </w:rPr>
        <w:t>万亩，但在具体落实过程中大幅度缩水，比市级下达任务减少</w:t>
      </w:r>
      <w:r>
        <w:rPr>
          <w:rStyle w:val="5"/>
          <w:rFonts w:hint="default" w:ascii="Times New Roman" w:hAnsi="Times New Roman" w:eastAsia="sans-serif" w:cs="Times New Roman"/>
          <w:i w:val="0"/>
          <w:iCs w:val="0"/>
          <w:caps w:val="0"/>
          <w:color w:val="000000"/>
          <w:spacing w:val="0"/>
          <w:sz w:val="31"/>
          <w:szCs w:val="31"/>
        </w:rPr>
        <w:t>820</w:t>
      </w:r>
      <w:r>
        <w:rPr>
          <w:rStyle w:val="5"/>
          <w:rFonts w:hint="eastAsia" w:ascii="楷体" w:hAnsi="楷体" w:eastAsia="楷体" w:cs="楷体"/>
          <w:i w:val="0"/>
          <w:iCs w:val="0"/>
          <w:caps w:val="0"/>
          <w:color w:val="000000"/>
          <w:spacing w:val="0"/>
          <w:sz w:val="31"/>
          <w:szCs w:val="31"/>
        </w:rPr>
        <w:t>万亩，缩水达到</w:t>
      </w:r>
      <w:r>
        <w:rPr>
          <w:rStyle w:val="5"/>
          <w:rFonts w:hint="default" w:ascii="Times New Roman" w:hAnsi="Times New Roman" w:eastAsia="sans-serif" w:cs="Times New Roman"/>
          <w:i w:val="0"/>
          <w:iCs w:val="0"/>
          <w:caps w:val="0"/>
          <w:color w:val="000000"/>
          <w:spacing w:val="0"/>
          <w:sz w:val="31"/>
          <w:szCs w:val="31"/>
        </w:rPr>
        <w:t>19%</w:t>
      </w:r>
      <w:r>
        <w:rPr>
          <w:rStyle w:val="5"/>
          <w:rFonts w:hint="eastAsia" w:ascii="楷体" w:hAnsi="楷体" w:eastAsia="楷体" w:cs="楷体"/>
          <w:i w:val="0"/>
          <w:iCs w:val="0"/>
          <w:caps w:val="0"/>
          <w:color w:val="000000"/>
          <w:spacing w:val="0"/>
          <w:sz w:val="31"/>
          <w:szCs w:val="31"/>
        </w:rPr>
        <w:t>。</w:t>
      </w:r>
    </w:p>
    <w:p w14:paraId="4FAFBF89">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53EFD7E8">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我旗持续深入推进解决草原过牧问题工作，全力守护草原生态平衡，确保草原生态的稳定与可持续发展。旗人民政府已制定并印发《乌拉特中旗</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年解决草原过牧问题方案》，同时我旗已于</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月</w:t>
      </w:r>
      <w:r>
        <w:rPr>
          <w:rFonts w:hint="default" w:ascii="Times New Roman" w:hAnsi="Times New Roman" w:eastAsia="sans-serif" w:cs="Times New Roman"/>
          <w:i w:val="0"/>
          <w:iCs w:val="0"/>
          <w:caps w:val="0"/>
          <w:color w:val="000000"/>
          <w:spacing w:val="0"/>
          <w:sz w:val="31"/>
          <w:szCs w:val="31"/>
        </w:rPr>
        <w:t>12</w:t>
      </w:r>
      <w:r>
        <w:rPr>
          <w:rFonts w:hint="eastAsia" w:ascii="仿宋" w:hAnsi="仿宋" w:eastAsia="仿宋" w:cs="仿宋"/>
          <w:i w:val="0"/>
          <w:iCs w:val="0"/>
          <w:caps w:val="0"/>
          <w:color w:val="000000"/>
          <w:spacing w:val="0"/>
          <w:sz w:val="31"/>
          <w:szCs w:val="31"/>
        </w:rPr>
        <w:t>日发布《乌拉特中旗人民政府关于</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年春季牧草返青期休牧公告》。</w:t>
      </w:r>
    </w:p>
    <w:p w14:paraId="1E6637CC">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加快推进解决草原过牧问题试点工作，通过</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三种模式、十种办法</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，目前，我旗草畜平衡指数已控制在</w:t>
      </w:r>
      <w:r>
        <w:rPr>
          <w:rFonts w:hint="default" w:ascii="Times New Roman" w:hAnsi="Times New Roman" w:eastAsia="sans-serif" w:cs="Times New Roman"/>
          <w:i w:val="0"/>
          <w:iCs w:val="0"/>
          <w:caps w:val="0"/>
          <w:color w:val="000000"/>
          <w:spacing w:val="0"/>
          <w:sz w:val="31"/>
          <w:szCs w:val="31"/>
        </w:rPr>
        <w:t>10%</w:t>
      </w:r>
      <w:r>
        <w:rPr>
          <w:rFonts w:hint="eastAsia" w:ascii="仿宋" w:hAnsi="仿宋" w:eastAsia="仿宋" w:cs="仿宋"/>
          <w:i w:val="0"/>
          <w:iCs w:val="0"/>
          <w:caps w:val="0"/>
          <w:color w:val="000000"/>
          <w:spacing w:val="0"/>
          <w:sz w:val="31"/>
          <w:szCs w:val="31"/>
        </w:rPr>
        <w:t>以内。</w:t>
      </w:r>
    </w:p>
    <w:p w14:paraId="5868D130">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开展常态化过牧偷牧巡查监管工作，</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年以来，已开展巡查巡护</w:t>
      </w:r>
      <w:r>
        <w:rPr>
          <w:rFonts w:hint="default" w:ascii="Times New Roman" w:hAnsi="Times New Roman" w:eastAsia="sans-serif" w:cs="Times New Roman"/>
          <w:i w:val="0"/>
          <w:iCs w:val="0"/>
          <w:caps w:val="0"/>
          <w:color w:val="000000"/>
          <w:spacing w:val="0"/>
          <w:sz w:val="31"/>
          <w:szCs w:val="31"/>
        </w:rPr>
        <w:t>64</w:t>
      </w:r>
      <w:r>
        <w:rPr>
          <w:rFonts w:hint="eastAsia" w:ascii="仿宋" w:hAnsi="仿宋" w:eastAsia="仿宋" w:cs="仿宋"/>
          <w:i w:val="0"/>
          <w:iCs w:val="0"/>
          <w:caps w:val="0"/>
          <w:color w:val="000000"/>
          <w:spacing w:val="0"/>
          <w:sz w:val="31"/>
          <w:szCs w:val="31"/>
        </w:rPr>
        <w:t>次，发现违法行为</w:t>
      </w:r>
      <w:r>
        <w:rPr>
          <w:rFonts w:hint="default" w:ascii="Times New Roman" w:hAnsi="Times New Roman" w:eastAsia="sans-serif" w:cs="Times New Roman"/>
          <w:i w:val="0"/>
          <w:iCs w:val="0"/>
          <w:caps w:val="0"/>
          <w:color w:val="000000"/>
          <w:spacing w:val="0"/>
          <w:sz w:val="31"/>
          <w:szCs w:val="31"/>
        </w:rPr>
        <w:t>10</w:t>
      </w:r>
      <w:r>
        <w:rPr>
          <w:rFonts w:hint="eastAsia" w:ascii="仿宋" w:hAnsi="仿宋" w:eastAsia="仿宋" w:cs="仿宋"/>
          <w:i w:val="0"/>
          <w:iCs w:val="0"/>
          <w:caps w:val="0"/>
          <w:color w:val="000000"/>
          <w:spacing w:val="0"/>
          <w:sz w:val="31"/>
          <w:szCs w:val="31"/>
        </w:rPr>
        <w:t>户，已全部移送相关苏木镇查处。同时，将草原补奖资金发放和履行保护责任挂钩，进一步压实农牧民保护草原主体责任，</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年草原生态保护补助奖励资金</w:t>
      </w:r>
      <w:r>
        <w:rPr>
          <w:rFonts w:hint="default" w:ascii="Times New Roman" w:hAnsi="Times New Roman" w:eastAsia="sans-serif" w:cs="Times New Roman"/>
          <w:i w:val="0"/>
          <w:iCs w:val="0"/>
          <w:caps w:val="0"/>
          <w:color w:val="000000"/>
          <w:spacing w:val="0"/>
          <w:sz w:val="31"/>
          <w:szCs w:val="31"/>
        </w:rPr>
        <w:t>8877.4</w:t>
      </w:r>
      <w:r>
        <w:rPr>
          <w:rFonts w:hint="eastAsia" w:ascii="仿宋" w:hAnsi="仿宋" w:eastAsia="仿宋" w:cs="仿宋"/>
          <w:i w:val="0"/>
          <w:iCs w:val="0"/>
          <w:caps w:val="0"/>
          <w:color w:val="000000"/>
          <w:spacing w:val="0"/>
          <w:sz w:val="31"/>
          <w:szCs w:val="31"/>
        </w:rPr>
        <w:t>万元</w:t>
      </w:r>
      <w:r>
        <w:rPr>
          <w:rStyle w:val="5"/>
          <w:rFonts w:hint="eastAsia" w:ascii="楷体" w:hAnsi="楷体" w:eastAsia="楷体" w:cs="楷体"/>
          <w:i w:val="0"/>
          <w:iCs w:val="0"/>
          <w:caps w:val="0"/>
          <w:color w:val="000000"/>
          <w:spacing w:val="0"/>
          <w:sz w:val="28"/>
          <w:szCs w:val="28"/>
        </w:rPr>
        <w:t>（休牧期补贴</w:t>
      </w:r>
      <w:r>
        <w:rPr>
          <w:rStyle w:val="5"/>
          <w:rFonts w:hint="default" w:ascii="Times New Roman" w:hAnsi="Times New Roman" w:eastAsia="sans-serif" w:cs="Times New Roman"/>
          <w:i w:val="0"/>
          <w:iCs w:val="0"/>
          <w:caps w:val="0"/>
          <w:color w:val="000000"/>
          <w:spacing w:val="0"/>
          <w:sz w:val="28"/>
          <w:szCs w:val="28"/>
        </w:rPr>
        <w:t>1662.15</w:t>
      </w:r>
      <w:r>
        <w:rPr>
          <w:rStyle w:val="5"/>
          <w:rFonts w:hint="eastAsia" w:ascii="楷体" w:hAnsi="楷体" w:eastAsia="楷体" w:cs="楷体"/>
          <w:i w:val="0"/>
          <w:iCs w:val="0"/>
          <w:caps w:val="0"/>
          <w:color w:val="000000"/>
          <w:spacing w:val="0"/>
          <w:sz w:val="28"/>
          <w:szCs w:val="28"/>
        </w:rPr>
        <w:t>万元、禁牧补助</w:t>
      </w:r>
      <w:r>
        <w:rPr>
          <w:rStyle w:val="5"/>
          <w:rFonts w:hint="default" w:ascii="Times New Roman" w:hAnsi="Times New Roman" w:eastAsia="sans-serif" w:cs="Times New Roman"/>
          <w:i w:val="0"/>
          <w:iCs w:val="0"/>
          <w:caps w:val="0"/>
          <w:color w:val="000000"/>
          <w:spacing w:val="0"/>
          <w:sz w:val="28"/>
          <w:szCs w:val="28"/>
        </w:rPr>
        <w:t>3618.42</w:t>
      </w:r>
      <w:r>
        <w:rPr>
          <w:rStyle w:val="5"/>
          <w:rFonts w:hint="eastAsia" w:ascii="楷体" w:hAnsi="楷体" w:eastAsia="楷体" w:cs="楷体"/>
          <w:i w:val="0"/>
          <w:iCs w:val="0"/>
          <w:caps w:val="0"/>
          <w:color w:val="000000"/>
          <w:spacing w:val="0"/>
          <w:sz w:val="28"/>
          <w:szCs w:val="28"/>
        </w:rPr>
        <w:t>万元、草畜平衡补贴</w:t>
      </w:r>
      <w:r>
        <w:rPr>
          <w:rStyle w:val="5"/>
          <w:rFonts w:hint="default" w:ascii="Times New Roman" w:hAnsi="Times New Roman" w:eastAsia="sans-serif" w:cs="Times New Roman"/>
          <w:i w:val="0"/>
          <w:iCs w:val="0"/>
          <w:caps w:val="0"/>
          <w:color w:val="000000"/>
          <w:spacing w:val="0"/>
          <w:sz w:val="28"/>
          <w:szCs w:val="28"/>
        </w:rPr>
        <w:t>3596.83</w:t>
      </w:r>
      <w:r>
        <w:rPr>
          <w:rStyle w:val="5"/>
          <w:rFonts w:hint="eastAsia" w:ascii="楷体" w:hAnsi="楷体" w:eastAsia="楷体" w:cs="楷体"/>
          <w:i w:val="0"/>
          <w:iCs w:val="0"/>
          <w:caps w:val="0"/>
          <w:color w:val="000000"/>
          <w:spacing w:val="0"/>
          <w:sz w:val="28"/>
          <w:szCs w:val="28"/>
        </w:rPr>
        <w:t>万元）</w:t>
      </w:r>
      <w:r>
        <w:rPr>
          <w:rFonts w:hint="eastAsia" w:ascii="仿宋" w:hAnsi="仿宋" w:eastAsia="仿宋" w:cs="仿宋"/>
          <w:i w:val="0"/>
          <w:iCs w:val="0"/>
          <w:caps w:val="0"/>
          <w:color w:val="000000"/>
          <w:spacing w:val="0"/>
          <w:sz w:val="31"/>
          <w:szCs w:val="31"/>
        </w:rPr>
        <w:t>已全部发放。</w:t>
      </w:r>
    </w:p>
    <w:p w14:paraId="6F30FEA9">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加强草原网格化管理队伍，根据《乌拉特中旗林业和草原网格化管理工作实施方案》《乌拉特中旗草原网格化专职管护员选聘考核实施意见（试行）》要求，苏木镇人民政府负责草原网格员履职情况考核工作，草原管护网格员工资结合属地苏木镇考核结果予以发放。目前，各苏木镇已完成考核，</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年草原网格员补助资金</w:t>
      </w:r>
      <w:r>
        <w:rPr>
          <w:rFonts w:hint="default" w:ascii="Times New Roman" w:hAnsi="Times New Roman" w:eastAsia="sans-serif" w:cs="Times New Roman"/>
          <w:i w:val="0"/>
          <w:iCs w:val="0"/>
          <w:caps w:val="0"/>
          <w:color w:val="000000"/>
          <w:spacing w:val="0"/>
          <w:sz w:val="31"/>
          <w:szCs w:val="31"/>
        </w:rPr>
        <w:t>478.4</w:t>
      </w:r>
      <w:r>
        <w:rPr>
          <w:rFonts w:hint="eastAsia" w:ascii="仿宋" w:hAnsi="仿宋" w:eastAsia="仿宋" w:cs="仿宋"/>
          <w:i w:val="0"/>
          <w:iCs w:val="0"/>
          <w:caps w:val="0"/>
          <w:color w:val="000000"/>
          <w:spacing w:val="0"/>
          <w:sz w:val="31"/>
          <w:szCs w:val="31"/>
        </w:rPr>
        <w:t>万元已全部发放。</w:t>
      </w:r>
    </w:p>
    <w:p w14:paraId="11AE5340">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（三）乌拉特中旗禁牧任务</w:t>
      </w:r>
      <w:r>
        <w:rPr>
          <w:rStyle w:val="5"/>
          <w:rFonts w:hint="default" w:ascii="Times New Roman" w:hAnsi="Times New Roman" w:eastAsia="sans-serif" w:cs="Times New Roman"/>
          <w:i w:val="0"/>
          <w:iCs w:val="0"/>
          <w:caps w:val="0"/>
          <w:color w:val="000000"/>
          <w:spacing w:val="0"/>
          <w:sz w:val="31"/>
          <w:szCs w:val="31"/>
        </w:rPr>
        <w:t>803.2</w:t>
      </w:r>
      <w:r>
        <w:rPr>
          <w:rStyle w:val="5"/>
          <w:rFonts w:hint="eastAsia" w:ascii="楷体" w:hAnsi="楷体" w:eastAsia="楷体" w:cs="楷体"/>
          <w:i w:val="0"/>
          <w:iCs w:val="0"/>
          <w:caps w:val="0"/>
          <w:color w:val="000000"/>
          <w:spacing w:val="0"/>
          <w:sz w:val="31"/>
          <w:szCs w:val="31"/>
        </w:rPr>
        <w:t>万亩，禁牧</w:t>
      </w:r>
      <w:r>
        <w:rPr>
          <w:rStyle w:val="5"/>
          <w:rFonts w:hint="default" w:ascii="Times New Roman" w:hAnsi="Times New Roman" w:eastAsia="sans-serif" w:cs="Times New Roman"/>
          <w:i w:val="0"/>
          <w:iCs w:val="0"/>
          <w:caps w:val="0"/>
          <w:color w:val="000000"/>
          <w:spacing w:val="0"/>
          <w:sz w:val="31"/>
          <w:szCs w:val="31"/>
        </w:rPr>
        <w:t>445.7</w:t>
      </w:r>
      <w:r>
        <w:rPr>
          <w:rStyle w:val="5"/>
          <w:rFonts w:hint="eastAsia" w:ascii="楷体" w:hAnsi="楷体" w:eastAsia="楷体" w:cs="楷体"/>
          <w:i w:val="0"/>
          <w:iCs w:val="0"/>
          <w:caps w:val="0"/>
          <w:color w:val="000000"/>
          <w:spacing w:val="0"/>
          <w:sz w:val="31"/>
          <w:szCs w:val="31"/>
        </w:rPr>
        <w:t>万亩，缩水</w:t>
      </w:r>
      <w:r>
        <w:rPr>
          <w:rStyle w:val="5"/>
          <w:rFonts w:hint="default" w:ascii="Times New Roman" w:hAnsi="Times New Roman" w:eastAsia="sans-serif" w:cs="Times New Roman"/>
          <w:i w:val="0"/>
          <w:iCs w:val="0"/>
          <w:caps w:val="0"/>
          <w:color w:val="000000"/>
          <w:spacing w:val="0"/>
          <w:sz w:val="31"/>
          <w:szCs w:val="31"/>
        </w:rPr>
        <w:t>44.5%</w:t>
      </w:r>
      <w:r>
        <w:rPr>
          <w:rStyle w:val="5"/>
          <w:rFonts w:hint="eastAsia" w:ascii="楷体" w:hAnsi="楷体" w:eastAsia="楷体" w:cs="楷体"/>
          <w:i w:val="0"/>
          <w:iCs w:val="0"/>
          <w:caps w:val="0"/>
          <w:color w:val="000000"/>
          <w:spacing w:val="0"/>
          <w:sz w:val="31"/>
          <w:szCs w:val="31"/>
        </w:rPr>
        <w:t>，不仅禁牧面积缩水，而且将部分重度退化、沙化草原和不适宜放牧利用的中度退化、沙化草原划定为草畜平衡区。在具体实施过程中，禁牧区划定碎片化，没有达到保护草原的目的。</w:t>
      </w:r>
    </w:p>
    <w:p w14:paraId="11BA80AF">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4B21AE1E">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乌拉特中旗聘请自治区林草勘察规划院技术团队，重新划定了</w:t>
      </w:r>
      <w:r>
        <w:rPr>
          <w:rFonts w:hint="default" w:ascii="Times New Roman" w:hAnsi="Times New Roman" w:eastAsia="sans-serif" w:cs="Times New Roman"/>
          <w:i w:val="0"/>
          <w:iCs w:val="0"/>
          <w:caps w:val="0"/>
          <w:color w:val="000000"/>
          <w:spacing w:val="0"/>
          <w:sz w:val="31"/>
          <w:szCs w:val="31"/>
        </w:rPr>
        <w:t>803.18</w:t>
      </w:r>
      <w:r>
        <w:rPr>
          <w:rFonts w:hint="eastAsia" w:ascii="仿宋" w:hAnsi="仿宋" w:eastAsia="仿宋" w:cs="仿宋"/>
          <w:i w:val="0"/>
          <w:iCs w:val="0"/>
          <w:caps w:val="0"/>
          <w:color w:val="000000"/>
          <w:spacing w:val="0"/>
          <w:sz w:val="31"/>
          <w:szCs w:val="31"/>
        </w:rPr>
        <w:t>万亩禁牧区，并将矢量数据下发至各苏木镇。</w:t>
      </w:r>
    </w:p>
    <w:p w14:paraId="464DFA3A">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各苏木镇建立了</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一户一台账</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。修订了《乌拉特中旗第三轮草原生态保护补助奖励政策禁牧休牧和草畜平衡管理工作职责规定》《乌拉特中旗</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年草原监督管理制度》，划定了监管网格，已完成</w:t>
      </w:r>
      <w:r>
        <w:rPr>
          <w:rFonts w:hint="default" w:ascii="Times New Roman" w:hAnsi="Times New Roman" w:eastAsia="sans-serif" w:cs="Times New Roman"/>
          <w:i w:val="0"/>
          <w:iCs w:val="0"/>
          <w:caps w:val="0"/>
          <w:color w:val="000000"/>
          <w:spacing w:val="0"/>
          <w:sz w:val="31"/>
          <w:szCs w:val="31"/>
        </w:rPr>
        <w:t>523</w:t>
      </w:r>
      <w:r>
        <w:rPr>
          <w:rFonts w:hint="eastAsia" w:ascii="仿宋" w:hAnsi="仿宋" w:eastAsia="仿宋" w:cs="仿宋"/>
          <w:i w:val="0"/>
          <w:iCs w:val="0"/>
          <w:caps w:val="0"/>
          <w:color w:val="000000"/>
          <w:spacing w:val="0"/>
          <w:sz w:val="31"/>
          <w:szCs w:val="31"/>
        </w:rPr>
        <w:t>个网格员的配备。</w:t>
      </w:r>
    </w:p>
    <w:p w14:paraId="73CD02D2">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（四）农业</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四控</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措施落实不到位，农业面源污染仍然是陆上主要污染源。</w:t>
      </w:r>
    </w:p>
    <w:p w14:paraId="72CEBE90">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66392F1F">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w:t>
      </w:r>
      <w:r>
        <w:rPr>
          <w:rStyle w:val="5"/>
          <w:rFonts w:hint="eastAsia" w:ascii="仿宋" w:hAnsi="仿宋" w:eastAsia="仿宋" w:cs="仿宋"/>
          <w:i w:val="0"/>
          <w:iCs w:val="0"/>
          <w:caps w:val="0"/>
          <w:color w:val="000000"/>
          <w:spacing w:val="0"/>
          <w:sz w:val="31"/>
          <w:szCs w:val="31"/>
        </w:rPr>
        <w:t>控肥增效，</w:t>
      </w:r>
      <w:r>
        <w:rPr>
          <w:rFonts w:hint="eastAsia" w:ascii="仿宋" w:hAnsi="仿宋" w:eastAsia="仿宋" w:cs="仿宋"/>
          <w:i w:val="0"/>
          <w:iCs w:val="0"/>
          <w:caps w:val="0"/>
          <w:color w:val="000000"/>
          <w:spacing w:val="0"/>
          <w:sz w:val="31"/>
          <w:szCs w:val="31"/>
        </w:rPr>
        <w:t>完成新型肥推广</w:t>
      </w:r>
      <w:r>
        <w:rPr>
          <w:rFonts w:hint="default" w:ascii="Times New Roman" w:hAnsi="Times New Roman" w:eastAsia="sans-serif" w:cs="Times New Roman"/>
          <w:i w:val="0"/>
          <w:iCs w:val="0"/>
          <w:caps w:val="0"/>
          <w:color w:val="000000"/>
          <w:spacing w:val="0"/>
          <w:sz w:val="31"/>
          <w:szCs w:val="31"/>
        </w:rPr>
        <w:t>63.8</w:t>
      </w:r>
      <w:r>
        <w:rPr>
          <w:rFonts w:hint="eastAsia" w:ascii="仿宋" w:hAnsi="仿宋" w:eastAsia="仿宋" w:cs="仿宋"/>
          <w:i w:val="0"/>
          <w:iCs w:val="0"/>
          <w:caps w:val="0"/>
          <w:color w:val="000000"/>
          <w:spacing w:val="0"/>
          <w:sz w:val="31"/>
          <w:szCs w:val="31"/>
        </w:rPr>
        <w:t>万亩、配方肥推广</w:t>
      </w:r>
      <w:r>
        <w:rPr>
          <w:rFonts w:hint="default" w:ascii="Times New Roman" w:hAnsi="Times New Roman" w:eastAsia="sans-serif" w:cs="Times New Roman"/>
          <w:i w:val="0"/>
          <w:iCs w:val="0"/>
          <w:caps w:val="0"/>
          <w:color w:val="000000"/>
          <w:spacing w:val="0"/>
          <w:sz w:val="31"/>
          <w:szCs w:val="31"/>
        </w:rPr>
        <w:t>13.3</w:t>
      </w:r>
      <w:r>
        <w:rPr>
          <w:rFonts w:hint="eastAsia" w:ascii="仿宋" w:hAnsi="仿宋" w:eastAsia="仿宋" w:cs="仿宋"/>
          <w:i w:val="0"/>
          <w:iCs w:val="0"/>
          <w:caps w:val="0"/>
          <w:color w:val="000000"/>
          <w:spacing w:val="0"/>
          <w:sz w:val="31"/>
          <w:szCs w:val="31"/>
        </w:rPr>
        <w:t>万亩，增施有机肥</w:t>
      </w:r>
      <w:r>
        <w:rPr>
          <w:rFonts w:hint="default" w:ascii="Times New Roman" w:hAnsi="Times New Roman" w:eastAsia="sans-serif" w:cs="Times New Roman"/>
          <w:i w:val="0"/>
          <w:iCs w:val="0"/>
          <w:caps w:val="0"/>
          <w:color w:val="000000"/>
          <w:spacing w:val="0"/>
          <w:sz w:val="31"/>
          <w:szCs w:val="31"/>
        </w:rPr>
        <w:t>73</w:t>
      </w:r>
      <w:r>
        <w:rPr>
          <w:rFonts w:hint="eastAsia" w:ascii="仿宋" w:hAnsi="仿宋" w:eastAsia="仿宋" w:cs="仿宋"/>
          <w:i w:val="0"/>
          <w:iCs w:val="0"/>
          <w:caps w:val="0"/>
          <w:color w:val="000000"/>
          <w:spacing w:val="0"/>
          <w:sz w:val="31"/>
          <w:szCs w:val="31"/>
        </w:rPr>
        <w:t>万亩、机械侧深施</w:t>
      </w:r>
      <w:r>
        <w:rPr>
          <w:rFonts w:hint="default" w:ascii="Times New Roman" w:hAnsi="Times New Roman" w:eastAsia="sans-serif" w:cs="Times New Roman"/>
          <w:i w:val="0"/>
          <w:iCs w:val="0"/>
          <w:caps w:val="0"/>
          <w:color w:val="000000"/>
          <w:spacing w:val="0"/>
          <w:sz w:val="31"/>
          <w:szCs w:val="31"/>
        </w:rPr>
        <w:t>55</w:t>
      </w:r>
      <w:r>
        <w:rPr>
          <w:rFonts w:hint="eastAsia" w:ascii="仿宋" w:hAnsi="仿宋" w:eastAsia="仿宋" w:cs="仿宋"/>
          <w:i w:val="0"/>
          <w:iCs w:val="0"/>
          <w:caps w:val="0"/>
          <w:color w:val="000000"/>
          <w:spacing w:val="0"/>
          <w:sz w:val="31"/>
          <w:szCs w:val="31"/>
        </w:rPr>
        <w:t>万亩，测土配方施肥技术覆盖率达到</w:t>
      </w:r>
      <w:r>
        <w:rPr>
          <w:rFonts w:hint="default" w:ascii="Times New Roman" w:hAnsi="Times New Roman" w:eastAsia="sans-serif" w:cs="Times New Roman"/>
          <w:i w:val="0"/>
          <w:iCs w:val="0"/>
          <w:caps w:val="0"/>
          <w:color w:val="000000"/>
          <w:spacing w:val="0"/>
          <w:sz w:val="31"/>
          <w:szCs w:val="31"/>
        </w:rPr>
        <w:t>90%</w:t>
      </w:r>
      <w:r>
        <w:rPr>
          <w:rFonts w:hint="eastAsia" w:ascii="仿宋" w:hAnsi="仿宋" w:eastAsia="仿宋" w:cs="仿宋"/>
          <w:i w:val="0"/>
          <w:iCs w:val="0"/>
          <w:caps w:val="0"/>
          <w:color w:val="000000"/>
          <w:spacing w:val="0"/>
          <w:sz w:val="31"/>
          <w:szCs w:val="31"/>
        </w:rPr>
        <w:t>以上。</w:t>
      </w:r>
    </w:p>
    <w:p w14:paraId="63A9143E">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w:t>
      </w:r>
      <w:r>
        <w:rPr>
          <w:rStyle w:val="5"/>
          <w:rFonts w:hint="eastAsia" w:ascii="仿宋" w:hAnsi="仿宋" w:eastAsia="仿宋" w:cs="仿宋"/>
          <w:i w:val="0"/>
          <w:iCs w:val="0"/>
          <w:caps w:val="0"/>
          <w:color w:val="000000"/>
          <w:spacing w:val="0"/>
          <w:sz w:val="31"/>
          <w:szCs w:val="31"/>
        </w:rPr>
        <w:t>控药减害，</w:t>
      </w:r>
      <w:r>
        <w:rPr>
          <w:rFonts w:hint="eastAsia" w:ascii="仿宋" w:hAnsi="仿宋" w:eastAsia="仿宋" w:cs="仿宋"/>
          <w:i w:val="0"/>
          <w:iCs w:val="0"/>
          <w:caps w:val="0"/>
          <w:color w:val="000000"/>
          <w:spacing w:val="0"/>
          <w:sz w:val="31"/>
          <w:szCs w:val="31"/>
        </w:rPr>
        <w:t>推广绿色防控面积</w:t>
      </w:r>
      <w:r>
        <w:rPr>
          <w:rFonts w:hint="default" w:ascii="Times New Roman" w:hAnsi="Times New Roman" w:eastAsia="sans-serif" w:cs="Times New Roman"/>
          <w:i w:val="0"/>
          <w:iCs w:val="0"/>
          <w:caps w:val="0"/>
          <w:color w:val="000000"/>
          <w:spacing w:val="0"/>
          <w:sz w:val="31"/>
          <w:szCs w:val="31"/>
        </w:rPr>
        <w:t>94.5</w:t>
      </w:r>
      <w:r>
        <w:rPr>
          <w:rFonts w:hint="eastAsia" w:ascii="仿宋" w:hAnsi="仿宋" w:eastAsia="仿宋" w:cs="仿宋"/>
          <w:i w:val="0"/>
          <w:iCs w:val="0"/>
          <w:caps w:val="0"/>
          <w:color w:val="000000"/>
          <w:spacing w:val="0"/>
          <w:sz w:val="31"/>
          <w:szCs w:val="31"/>
        </w:rPr>
        <w:t>万亩次、统防统治</w:t>
      </w:r>
      <w:r>
        <w:rPr>
          <w:rFonts w:hint="default" w:ascii="Times New Roman" w:hAnsi="Times New Roman" w:eastAsia="sans-serif" w:cs="Times New Roman"/>
          <w:i w:val="0"/>
          <w:iCs w:val="0"/>
          <w:caps w:val="0"/>
          <w:color w:val="000000"/>
          <w:spacing w:val="0"/>
          <w:sz w:val="31"/>
          <w:szCs w:val="31"/>
        </w:rPr>
        <w:t>70.98</w:t>
      </w:r>
      <w:r>
        <w:rPr>
          <w:rFonts w:hint="eastAsia" w:ascii="仿宋" w:hAnsi="仿宋" w:eastAsia="仿宋" w:cs="仿宋"/>
          <w:i w:val="0"/>
          <w:iCs w:val="0"/>
          <w:caps w:val="0"/>
          <w:color w:val="000000"/>
          <w:spacing w:val="0"/>
          <w:sz w:val="31"/>
          <w:szCs w:val="31"/>
        </w:rPr>
        <w:t>万亩次，膜间除草技术</w:t>
      </w:r>
      <w:r>
        <w:rPr>
          <w:rFonts w:hint="default" w:ascii="Times New Roman" w:hAnsi="Times New Roman" w:eastAsia="sans-serif" w:cs="Times New Roman"/>
          <w:i w:val="0"/>
          <w:iCs w:val="0"/>
          <w:caps w:val="0"/>
          <w:color w:val="000000"/>
          <w:spacing w:val="0"/>
          <w:sz w:val="31"/>
          <w:szCs w:val="31"/>
        </w:rPr>
        <w:t>12.6</w:t>
      </w:r>
      <w:r>
        <w:rPr>
          <w:rFonts w:hint="eastAsia" w:ascii="仿宋" w:hAnsi="仿宋" w:eastAsia="仿宋" w:cs="仿宋"/>
          <w:i w:val="0"/>
          <w:iCs w:val="0"/>
          <w:caps w:val="0"/>
          <w:color w:val="000000"/>
          <w:spacing w:val="0"/>
          <w:sz w:val="31"/>
          <w:szCs w:val="31"/>
        </w:rPr>
        <w:t>万亩、新型除草剂减量技术</w:t>
      </w:r>
      <w:r>
        <w:rPr>
          <w:rFonts w:hint="default" w:ascii="Times New Roman" w:hAnsi="Times New Roman" w:eastAsia="sans-serif" w:cs="Times New Roman"/>
          <w:i w:val="0"/>
          <w:iCs w:val="0"/>
          <w:caps w:val="0"/>
          <w:color w:val="000000"/>
          <w:spacing w:val="0"/>
          <w:sz w:val="31"/>
          <w:szCs w:val="31"/>
        </w:rPr>
        <w:t>12.4</w:t>
      </w:r>
      <w:r>
        <w:rPr>
          <w:rFonts w:hint="eastAsia" w:ascii="仿宋" w:hAnsi="仿宋" w:eastAsia="仿宋" w:cs="仿宋"/>
          <w:i w:val="0"/>
          <w:iCs w:val="0"/>
          <w:caps w:val="0"/>
          <w:color w:val="000000"/>
          <w:spacing w:val="0"/>
          <w:sz w:val="31"/>
          <w:szCs w:val="31"/>
        </w:rPr>
        <w:t>万亩。</w:t>
      </w:r>
    </w:p>
    <w:p w14:paraId="7EE93554">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3.</w:t>
      </w:r>
      <w:r>
        <w:rPr>
          <w:rStyle w:val="5"/>
          <w:rFonts w:hint="eastAsia" w:ascii="仿宋" w:hAnsi="仿宋" w:eastAsia="仿宋" w:cs="仿宋"/>
          <w:i w:val="0"/>
          <w:iCs w:val="0"/>
          <w:caps w:val="0"/>
          <w:color w:val="000000"/>
          <w:spacing w:val="0"/>
          <w:sz w:val="31"/>
          <w:szCs w:val="31"/>
        </w:rPr>
        <w:t>控水降耗，</w:t>
      </w:r>
      <w:r>
        <w:rPr>
          <w:rFonts w:hint="eastAsia" w:ascii="仿宋" w:hAnsi="仿宋" w:eastAsia="仿宋" w:cs="仿宋"/>
          <w:i w:val="0"/>
          <w:iCs w:val="0"/>
          <w:caps w:val="0"/>
          <w:color w:val="000000"/>
          <w:spacing w:val="0"/>
          <w:sz w:val="31"/>
          <w:szCs w:val="31"/>
        </w:rPr>
        <w:t>创新实施</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智能滴灌</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水肥一体化</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节水模式，取得突破性进展；截至目前，撬装式智能供水泵站</w:t>
      </w:r>
      <w:r>
        <w:rPr>
          <w:rFonts w:hint="default" w:ascii="Times New Roman" w:hAnsi="Times New Roman" w:eastAsia="sans-serif" w:cs="Times New Roman"/>
          <w:i w:val="0"/>
          <w:iCs w:val="0"/>
          <w:caps w:val="0"/>
          <w:color w:val="000000"/>
          <w:spacing w:val="0"/>
          <w:sz w:val="31"/>
          <w:szCs w:val="31"/>
        </w:rPr>
        <w:t>87</w:t>
      </w:r>
      <w:r>
        <w:rPr>
          <w:rFonts w:hint="eastAsia" w:ascii="仿宋" w:hAnsi="仿宋" w:eastAsia="仿宋" w:cs="仿宋"/>
          <w:i w:val="0"/>
          <w:iCs w:val="0"/>
          <w:caps w:val="0"/>
          <w:color w:val="000000"/>
          <w:spacing w:val="0"/>
          <w:sz w:val="31"/>
          <w:szCs w:val="31"/>
        </w:rPr>
        <w:t>座，完成耕地深松</w:t>
      </w:r>
      <w:r>
        <w:rPr>
          <w:rFonts w:hint="default" w:ascii="Times New Roman" w:hAnsi="Times New Roman" w:eastAsia="sans-serif" w:cs="Times New Roman"/>
          <w:i w:val="0"/>
          <w:iCs w:val="0"/>
          <w:caps w:val="0"/>
          <w:color w:val="000000"/>
          <w:spacing w:val="0"/>
          <w:sz w:val="31"/>
          <w:szCs w:val="31"/>
        </w:rPr>
        <w:t>12.14</w:t>
      </w:r>
      <w:r>
        <w:rPr>
          <w:rFonts w:hint="eastAsia" w:ascii="仿宋" w:hAnsi="仿宋" w:eastAsia="仿宋" w:cs="仿宋"/>
          <w:i w:val="0"/>
          <w:iCs w:val="0"/>
          <w:caps w:val="0"/>
          <w:color w:val="000000"/>
          <w:spacing w:val="0"/>
          <w:sz w:val="31"/>
          <w:szCs w:val="31"/>
        </w:rPr>
        <w:t>万亩，水肥一体化技术新增</w:t>
      </w:r>
      <w:r>
        <w:rPr>
          <w:rFonts w:hint="default" w:ascii="Times New Roman" w:hAnsi="Times New Roman" w:eastAsia="sans-serif" w:cs="Times New Roman"/>
          <w:i w:val="0"/>
          <w:iCs w:val="0"/>
          <w:caps w:val="0"/>
          <w:color w:val="000000"/>
          <w:spacing w:val="0"/>
          <w:sz w:val="31"/>
          <w:szCs w:val="31"/>
        </w:rPr>
        <w:t>8.09</w:t>
      </w:r>
      <w:r>
        <w:rPr>
          <w:rFonts w:hint="eastAsia" w:ascii="仿宋" w:hAnsi="仿宋" w:eastAsia="仿宋" w:cs="仿宋"/>
          <w:i w:val="0"/>
          <w:iCs w:val="0"/>
          <w:caps w:val="0"/>
          <w:color w:val="000000"/>
          <w:spacing w:val="0"/>
          <w:sz w:val="31"/>
          <w:szCs w:val="31"/>
        </w:rPr>
        <w:t>万亩，水资源利用效率显著提高。</w:t>
      </w:r>
    </w:p>
    <w:p w14:paraId="61519CC4">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4.</w:t>
      </w:r>
      <w:r>
        <w:rPr>
          <w:rStyle w:val="5"/>
          <w:rFonts w:hint="eastAsia" w:ascii="仿宋" w:hAnsi="仿宋" w:eastAsia="仿宋" w:cs="仿宋"/>
          <w:i w:val="0"/>
          <w:iCs w:val="0"/>
          <w:caps w:val="0"/>
          <w:color w:val="000000"/>
          <w:spacing w:val="0"/>
          <w:sz w:val="31"/>
          <w:szCs w:val="31"/>
        </w:rPr>
        <w:t>控膜减污，</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年秋季和</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年春季共回收残膜</w:t>
      </w:r>
      <w:r>
        <w:rPr>
          <w:rFonts w:hint="default" w:ascii="Times New Roman" w:hAnsi="Times New Roman" w:eastAsia="sans-serif" w:cs="Times New Roman"/>
          <w:i w:val="0"/>
          <w:iCs w:val="0"/>
          <w:caps w:val="0"/>
          <w:color w:val="000000"/>
          <w:spacing w:val="0"/>
          <w:sz w:val="31"/>
          <w:szCs w:val="31"/>
        </w:rPr>
        <w:t>147.39</w:t>
      </w:r>
      <w:r>
        <w:rPr>
          <w:rFonts w:hint="eastAsia" w:ascii="仿宋" w:hAnsi="仿宋" w:eastAsia="仿宋" w:cs="仿宋"/>
          <w:i w:val="0"/>
          <w:iCs w:val="0"/>
          <w:caps w:val="0"/>
          <w:color w:val="000000"/>
          <w:spacing w:val="0"/>
          <w:sz w:val="31"/>
          <w:szCs w:val="31"/>
        </w:rPr>
        <w:t>万亩，回收量</w:t>
      </w:r>
      <w:r>
        <w:rPr>
          <w:rFonts w:hint="default" w:ascii="Times New Roman" w:hAnsi="Times New Roman" w:eastAsia="sans-serif" w:cs="Times New Roman"/>
          <w:i w:val="0"/>
          <w:iCs w:val="0"/>
          <w:caps w:val="0"/>
          <w:color w:val="000000"/>
          <w:spacing w:val="0"/>
          <w:sz w:val="31"/>
          <w:szCs w:val="31"/>
        </w:rPr>
        <w:t>3993.46</w:t>
      </w:r>
      <w:r>
        <w:rPr>
          <w:rFonts w:hint="eastAsia" w:ascii="仿宋" w:hAnsi="仿宋" w:eastAsia="仿宋" w:cs="仿宋"/>
          <w:i w:val="0"/>
          <w:iCs w:val="0"/>
          <w:caps w:val="0"/>
          <w:color w:val="000000"/>
          <w:spacing w:val="0"/>
          <w:sz w:val="31"/>
          <w:szCs w:val="31"/>
        </w:rPr>
        <w:t>吨，回收率</w:t>
      </w:r>
      <w:r>
        <w:rPr>
          <w:rFonts w:hint="default" w:ascii="Times New Roman" w:hAnsi="Times New Roman" w:eastAsia="sans-serif" w:cs="Times New Roman"/>
          <w:i w:val="0"/>
          <w:iCs w:val="0"/>
          <w:caps w:val="0"/>
          <w:color w:val="000000"/>
          <w:spacing w:val="0"/>
          <w:sz w:val="31"/>
          <w:szCs w:val="31"/>
        </w:rPr>
        <w:t>85.16%</w:t>
      </w:r>
      <w:r>
        <w:rPr>
          <w:rFonts w:hint="eastAsia" w:ascii="仿宋" w:hAnsi="仿宋" w:eastAsia="仿宋" w:cs="仿宋"/>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年推广加厚地膜</w:t>
      </w:r>
      <w:r>
        <w:rPr>
          <w:rFonts w:hint="default" w:ascii="Times New Roman" w:hAnsi="Times New Roman" w:eastAsia="sans-serif" w:cs="Times New Roman"/>
          <w:i w:val="0"/>
          <w:iCs w:val="0"/>
          <w:caps w:val="0"/>
          <w:color w:val="000000"/>
          <w:spacing w:val="0"/>
          <w:sz w:val="31"/>
          <w:szCs w:val="31"/>
        </w:rPr>
        <w:t>24</w:t>
      </w:r>
      <w:r>
        <w:rPr>
          <w:rFonts w:hint="eastAsia" w:ascii="仿宋" w:hAnsi="仿宋" w:eastAsia="仿宋" w:cs="仿宋"/>
          <w:i w:val="0"/>
          <w:iCs w:val="0"/>
          <w:caps w:val="0"/>
          <w:color w:val="000000"/>
          <w:spacing w:val="0"/>
          <w:sz w:val="31"/>
          <w:szCs w:val="31"/>
        </w:rPr>
        <w:t>万亩、全生物降解地膜</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万亩。农牧业循环利用提升，通过实施秸秆</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三化</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利用工程，秸秆综合利用率达到</w:t>
      </w:r>
      <w:r>
        <w:rPr>
          <w:rFonts w:hint="default" w:ascii="Times New Roman" w:hAnsi="Times New Roman" w:eastAsia="sans-serif" w:cs="Times New Roman"/>
          <w:i w:val="0"/>
          <w:iCs w:val="0"/>
          <w:caps w:val="0"/>
          <w:color w:val="000000"/>
          <w:spacing w:val="0"/>
          <w:sz w:val="31"/>
          <w:szCs w:val="31"/>
        </w:rPr>
        <w:t>91.2%,</w:t>
      </w:r>
      <w:r>
        <w:rPr>
          <w:rFonts w:hint="eastAsia" w:ascii="仿宋" w:hAnsi="仿宋" w:eastAsia="仿宋" w:cs="仿宋"/>
          <w:i w:val="0"/>
          <w:iCs w:val="0"/>
          <w:caps w:val="0"/>
          <w:color w:val="000000"/>
          <w:spacing w:val="0"/>
          <w:sz w:val="31"/>
          <w:szCs w:val="31"/>
        </w:rPr>
        <w:t>畜禽粪污综合利用率达到</w:t>
      </w:r>
      <w:r>
        <w:rPr>
          <w:rFonts w:hint="default" w:ascii="Times New Roman" w:hAnsi="Times New Roman" w:eastAsia="sans-serif" w:cs="Times New Roman"/>
          <w:i w:val="0"/>
          <w:iCs w:val="0"/>
          <w:caps w:val="0"/>
          <w:color w:val="000000"/>
          <w:spacing w:val="0"/>
          <w:sz w:val="31"/>
          <w:szCs w:val="31"/>
        </w:rPr>
        <w:t>92.42%</w:t>
      </w:r>
      <w:r>
        <w:rPr>
          <w:rFonts w:hint="eastAsia" w:ascii="仿宋" w:hAnsi="仿宋" w:eastAsia="仿宋" w:cs="仿宋"/>
          <w:i w:val="0"/>
          <w:iCs w:val="0"/>
          <w:caps w:val="0"/>
          <w:color w:val="000000"/>
          <w:spacing w:val="0"/>
          <w:sz w:val="31"/>
          <w:szCs w:val="31"/>
        </w:rPr>
        <w:t>。</w:t>
      </w:r>
    </w:p>
    <w:p w14:paraId="36304C40">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（五）一些部门生态环境保护责任落实有差距。</w:t>
      </w:r>
      <w:r>
        <w:rPr>
          <w:rStyle w:val="5"/>
          <w:rFonts w:hint="default" w:ascii="Times New Roman" w:hAnsi="Times New Roman" w:eastAsia="sans-serif" w:cs="Times New Roman"/>
          <w:i w:val="0"/>
          <w:iCs w:val="0"/>
          <w:caps w:val="0"/>
          <w:color w:val="000000"/>
          <w:spacing w:val="0"/>
          <w:sz w:val="31"/>
          <w:szCs w:val="31"/>
        </w:rPr>
        <w:t>2020</w:t>
      </w:r>
      <w:r>
        <w:rPr>
          <w:rStyle w:val="5"/>
          <w:rFonts w:hint="eastAsia" w:ascii="楷体" w:hAnsi="楷体" w:eastAsia="楷体" w:cs="楷体"/>
          <w:i w:val="0"/>
          <w:iCs w:val="0"/>
          <w:caps w:val="0"/>
          <w:color w:val="000000"/>
          <w:spacing w:val="0"/>
          <w:sz w:val="31"/>
          <w:szCs w:val="31"/>
        </w:rPr>
        <w:t>年</w:t>
      </w:r>
      <w:r>
        <w:rPr>
          <w:rStyle w:val="5"/>
          <w:rFonts w:hint="default" w:ascii="Times New Roman" w:hAnsi="Times New Roman" w:eastAsia="sans-serif" w:cs="Times New Roman"/>
          <w:i w:val="0"/>
          <w:iCs w:val="0"/>
          <w:caps w:val="0"/>
          <w:color w:val="000000"/>
          <w:spacing w:val="0"/>
          <w:sz w:val="31"/>
          <w:szCs w:val="31"/>
        </w:rPr>
        <w:t>12</w:t>
      </w:r>
      <w:r>
        <w:rPr>
          <w:rStyle w:val="5"/>
          <w:rFonts w:hint="eastAsia" w:ascii="楷体" w:hAnsi="楷体" w:eastAsia="楷体" w:cs="楷体"/>
          <w:i w:val="0"/>
          <w:iCs w:val="0"/>
          <w:caps w:val="0"/>
          <w:color w:val="000000"/>
          <w:spacing w:val="0"/>
          <w:sz w:val="31"/>
          <w:szCs w:val="31"/>
        </w:rPr>
        <w:t>月，巴彦淖尔市以责任清单的形式明确了各级党委政府及市有关部门的生态环境保护职责，但一些职能部门对所承担的生态环境保护工作履职尽责不到位，生态环境问题底数不清，推进重点工作力度不够，多次被检察机关提出督促依法履职的检察建议。</w:t>
      </w:r>
      <w:r>
        <w:rPr>
          <w:rStyle w:val="5"/>
          <w:rFonts w:hint="default" w:ascii="Times New Roman" w:hAnsi="Times New Roman" w:eastAsia="sans-serif" w:cs="Times New Roman"/>
          <w:i w:val="0"/>
          <w:iCs w:val="0"/>
          <w:caps w:val="0"/>
          <w:color w:val="000000"/>
          <w:spacing w:val="0"/>
          <w:sz w:val="31"/>
          <w:szCs w:val="31"/>
        </w:rPr>
        <w:t>2021</w:t>
      </w:r>
      <w:r>
        <w:rPr>
          <w:rStyle w:val="5"/>
          <w:rFonts w:hint="eastAsia" w:ascii="楷体" w:hAnsi="楷体" w:eastAsia="楷体" w:cs="楷体"/>
          <w:i w:val="0"/>
          <w:iCs w:val="0"/>
          <w:caps w:val="0"/>
          <w:color w:val="000000"/>
          <w:spacing w:val="0"/>
          <w:sz w:val="31"/>
          <w:szCs w:val="31"/>
        </w:rPr>
        <w:t>年以来，市、县两级检察机关对旗县区政府及市县相关部门下达涉及生态环境保护方面的检察建议书</w:t>
      </w:r>
      <w:r>
        <w:rPr>
          <w:rStyle w:val="5"/>
          <w:rFonts w:hint="default" w:ascii="Times New Roman" w:hAnsi="Times New Roman" w:eastAsia="sans-serif" w:cs="Times New Roman"/>
          <w:i w:val="0"/>
          <w:iCs w:val="0"/>
          <w:caps w:val="0"/>
          <w:color w:val="000000"/>
          <w:spacing w:val="0"/>
          <w:sz w:val="31"/>
          <w:szCs w:val="31"/>
        </w:rPr>
        <w:t>451</w:t>
      </w:r>
      <w:r>
        <w:rPr>
          <w:rStyle w:val="5"/>
          <w:rFonts w:hint="eastAsia" w:ascii="楷体" w:hAnsi="楷体" w:eastAsia="楷体" w:cs="楷体"/>
          <w:i w:val="0"/>
          <w:iCs w:val="0"/>
          <w:caps w:val="0"/>
          <w:color w:val="000000"/>
          <w:spacing w:val="0"/>
          <w:sz w:val="31"/>
          <w:szCs w:val="31"/>
        </w:rPr>
        <w:t>份，其中临河区检察机关针对城管、水务等部门落实生态环境保护责任不到位问题下达检察建议书达</w:t>
      </w:r>
      <w:r>
        <w:rPr>
          <w:rStyle w:val="5"/>
          <w:rFonts w:hint="default" w:ascii="Times New Roman" w:hAnsi="Times New Roman" w:eastAsia="sans-serif" w:cs="Times New Roman"/>
          <w:i w:val="0"/>
          <w:iCs w:val="0"/>
          <w:caps w:val="0"/>
          <w:color w:val="000000"/>
          <w:spacing w:val="0"/>
          <w:sz w:val="31"/>
          <w:szCs w:val="31"/>
        </w:rPr>
        <w:t>265</w:t>
      </w:r>
      <w:r>
        <w:rPr>
          <w:rStyle w:val="5"/>
          <w:rFonts w:hint="eastAsia" w:ascii="楷体" w:hAnsi="楷体" w:eastAsia="楷体" w:cs="楷体"/>
          <w:i w:val="0"/>
          <w:iCs w:val="0"/>
          <w:caps w:val="0"/>
          <w:color w:val="000000"/>
          <w:spacing w:val="0"/>
          <w:sz w:val="31"/>
          <w:szCs w:val="31"/>
        </w:rPr>
        <w:t>份。</w:t>
      </w:r>
    </w:p>
    <w:p w14:paraId="15A8A8F1">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58928DA7">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根据市整改下发的《巴彦淖尔市贯彻落实第二轮自治区生态环境保护督察报告整改方案（征求意见稿）》，梳理涉及我旗整改任务</w:t>
      </w:r>
      <w:r>
        <w:rPr>
          <w:rFonts w:hint="default" w:ascii="Times New Roman" w:hAnsi="Times New Roman" w:eastAsia="sans-serif" w:cs="Times New Roman"/>
          <w:i w:val="0"/>
          <w:iCs w:val="0"/>
          <w:caps w:val="0"/>
          <w:color w:val="000000"/>
          <w:spacing w:val="0"/>
          <w:sz w:val="31"/>
          <w:szCs w:val="31"/>
        </w:rPr>
        <w:t>31</w:t>
      </w:r>
      <w:r>
        <w:rPr>
          <w:rFonts w:hint="eastAsia" w:ascii="仿宋" w:hAnsi="仿宋" w:eastAsia="仿宋" w:cs="仿宋"/>
          <w:i w:val="0"/>
          <w:iCs w:val="0"/>
          <w:caps w:val="0"/>
          <w:color w:val="000000"/>
          <w:spacing w:val="0"/>
          <w:sz w:val="31"/>
          <w:szCs w:val="31"/>
        </w:rPr>
        <w:t>项，并形成整改措施清单。</w:t>
      </w:r>
    </w:p>
    <w:p w14:paraId="4729BBFD">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旗整改办组织相关部门召开工作调度会议，明确各部门整改任务、完成时限，压紧压实各相关责任。同时，要求旗生态环境分局要建立定期调度机制，及时掌握各项整改任务推进情况。</w:t>
      </w:r>
    </w:p>
    <w:p w14:paraId="2F97A375">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将各责任部门落实</w:t>
      </w:r>
      <w:r>
        <w:rPr>
          <w:rFonts w:hint="default" w:ascii="Times New Roman" w:hAnsi="Times New Roman" w:eastAsia="sans-serif" w:cs="Times New Roman"/>
          <w:i w:val="0"/>
          <w:iCs w:val="0"/>
          <w:caps w:val="0"/>
          <w:color w:val="000000"/>
          <w:spacing w:val="0"/>
          <w:sz w:val="31"/>
          <w:szCs w:val="31"/>
        </w:rPr>
        <w:t>2023</w:t>
      </w:r>
      <w:r>
        <w:rPr>
          <w:rFonts w:hint="eastAsia" w:ascii="仿宋" w:hAnsi="仿宋" w:eastAsia="仿宋" w:cs="仿宋"/>
          <w:i w:val="0"/>
          <w:iCs w:val="0"/>
          <w:caps w:val="0"/>
          <w:color w:val="000000"/>
          <w:spacing w:val="0"/>
          <w:sz w:val="31"/>
          <w:szCs w:val="31"/>
        </w:rPr>
        <w:t>年自治区生态环境保护督察整改任务情况纳入年度实绩考核中，对整改过程中存在的履职尽责不到位情况严肃追究。</w:t>
      </w:r>
    </w:p>
    <w:p w14:paraId="6A70AA92">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六）县级生态环境保护委员会对应承担的职能职责和工作任务定位不清晰，对本地区生态环境保护重点问题、重大事项研究不够，对各部门落实生态环境保护职责监督检查不到位，考核评价不到位，统筹协调作用发挥不到位。</w:t>
      </w:r>
      <w:r>
        <w:rPr>
          <w:rStyle w:val="5"/>
          <w:rFonts w:hint="default" w:ascii="Times New Roman" w:hAnsi="Times New Roman" w:eastAsia="sans-serif" w:cs="Times New Roman"/>
          <w:i w:val="0"/>
          <w:iCs w:val="0"/>
          <w:caps w:val="0"/>
          <w:color w:val="000000"/>
          <w:spacing w:val="0"/>
          <w:sz w:val="31"/>
          <w:szCs w:val="31"/>
        </w:rPr>
        <w:t>2021</w:t>
      </w:r>
      <w:r>
        <w:rPr>
          <w:rStyle w:val="5"/>
          <w:rFonts w:hint="eastAsia" w:ascii="楷体" w:hAnsi="楷体" w:eastAsia="楷体" w:cs="楷体"/>
          <w:i w:val="0"/>
          <w:iCs w:val="0"/>
          <w:caps w:val="0"/>
          <w:color w:val="000000"/>
          <w:spacing w:val="0"/>
          <w:sz w:val="31"/>
          <w:szCs w:val="31"/>
        </w:rPr>
        <w:t>年以来，</w:t>
      </w:r>
      <w:r>
        <w:rPr>
          <w:rStyle w:val="5"/>
          <w:rFonts w:hint="default" w:ascii="Times New Roman" w:hAnsi="Times New Roman" w:eastAsia="sans-serif" w:cs="Times New Roman"/>
          <w:i w:val="0"/>
          <w:iCs w:val="0"/>
          <w:caps w:val="0"/>
          <w:color w:val="000000"/>
          <w:spacing w:val="0"/>
          <w:sz w:val="31"/>
          <w:szCs w:val="31"/>
        </w:rPr>
        <w:t>7</w:t>
      </w:r>
      <w:r>
        <w:rPr>
          <w:rStyle w:val="5"/>
          <w:rFonts w:hint="eastAsia" w:ascii="楷体" w:hAnsi="楷体" w:eastAsia="楷体" w:cs="楷体"/>
          <w:i w:val="0"/>
          <w:iCs w:val="0"/>
          <w:caps w:val="0"/>
          <w:color w:val="000000"/>
          <w:spacing w:val="0"/>
          <w:sz w:val="31"/>
          <w:szCs w:val="31"/>
        </w:rPr>
        <w:t>个旗县区生态环境保护委员会中有一半以上从未研究过本地区重大生态环境问题，部分旗县生态环境保护委员会召开会议也是以学习、传达文件为主，大部分旗县未对苏木乡镇和有关部门开展过考核评价。</w:t>
      </w:r>
    </w:p>
    <w:p w14:paraId="41168E84">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58F85C3D">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我旗明确了</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年度会议计划，截至</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12</w:t>
      </w:r>
      <w:r>
        <w:rPr>
          <w:rFonts w:hint="eastAsia" w:ascii="仿宋" w:hAnsi="仿宋" w:eastAsia="仿宋" w:cs="仿宋"/>
          <w:i w:val="0"/>
          <w:iCs w:val="0"/>
          <w:caps w:val="0"/>
          <w:color w:val="000000"/>
          <w:spacing w:val="0"/>
          <w:sz w:val="31"/>
          <w:szCs w:val="31"/>
        </w:rPr>
        <w:t>月底，均召开了</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次以上相关会议，专题观看</w:t>
      </w:r>
      <w:r>
        <w:rPr>
          <w:rFonts w:hint="default" w:ascii="Times New Roman" w:hAnsi="Times New Roman" w:eastAsia="sans-serif" w:cs="Times New Roman"/>
          <w:i w:val="0"/>
          <w:iCs w:val="0"/>
          <w:caps w:val="0"/>
          <w:color w:val="000000"/>
          <w:spacing w:val="0"/>
          <w:sz w:val="31"/>
          <w:szCs w:val="31"/>
        </w:rPr>
        <w:t>2023</w:t>
      </w:r>
      <w:r>
        <w:rPr>
          <w:rFonts w:hint="eastAsia" w:ascii="仿宋" w:hAnsi="仿宋" w:eastAsia="仿宋" w:cs="仿宋"/>
          <w:i w:val="0"/>
          <w:iCs w:val="0"/>
          <w:caps w:val="0"/>
          <w:color w:val="000000"/>
          <w:spacing w:val="0"/>
          <w:sz w:val="31"/>
          <w:szCs w:val="31"/>
        </w:rPr>
        <w:t>年度国家、自治区黄河流域生态环境警示片，研究部署了突出生态环境问题整改、北方重要生态安全屏障建设等事宜。</w:t>
      </w:r>
    </w:p>
    <w:p w14:paraId="44E672F6">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我旗已将各苏木乡镇和有关部门生态环境保护工作履职情况纳入年度考核，按年度认真组织开展考核工作。</w:t>
      </w:r>
    </w:p>
    <w:p w14:paraId="34DF6608">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（七）市水利部门疏于日常监管。</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年第二轮中央生态环境保护督察曝光棋盘井违规取用地下水典型案例后，对全市违法违规取用水问题进行了全面排查，直至督察进驻未发现违法违规问题。督察发现，</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w:t>
      </w:r>
      <w:r>
        <w:rPr>
          <w:rStyle w:val="5"/>
          <w:rFonts w:hint="default" w:ascii="Times New Roman" w:hAnsi="Times New Roman" w:eastAsia="sans-serif" w:cs="Times New Roman"/>
          <w:i w:val="0"/>
          <w:iCs w:val="0"/>
          <w:caps w:val="0"/>
          <w:color w:val="000000"/>
          <w:spacing w:val="0"/>
          <w:sz w:val="31"/>
          <w:szCs w:val="31"/>
        </w:rPr>
        <w:t>3</w:t>
      </w:r>
      <w:r>
        <w:rPr>
          <w:rStyle w:val="5"/>
          <w:rFonts w:hint="eastAsia" w:ascii="楷体" w:hAnsi="楷体" w:eastAsia="楷体" w:cs="楷体"/>
          <w:i w:val="0"/>
          <w:iCs w:val="0"/>
          <w:caps w:val="0"/>
          <w:color w:val="000000"/>
          <w:spacing w:val="0"/>
          <w:sz w:val="31"/>
          <w:szCs w:val="31"/>
        </w:rPr>
        <w:t>月自治区水利厅印发《关于部分地区暂停新增地下水取水许可的通知》，确定乌拉特前旗、乌拉特中旗地下水取水许可审批权限全部上划调整为市级受理审批。在通知下发后，乌拉特前旗、乌拉特中旗水利局违规为神圳化工材料公司等</w:t>
      </w:r>
      <w:r>
        <w:rPr>
          <w:rStyle w:val="5"/>
          <w:rFonts w:hint="default" w:ascii="Times New Roman" w:hAnsi="Times New Roman" w:eastAsia="sans-serif" w:cs="Times New Roman"/>
          <w:i w:val="0"/>
          <w:iCs w:val="0"/>
          <w:caps w:val="0"/>
          <w:color w:val="000000"/>
          <w:spacing w:val="0"/>
          <w:sz w:val="31"/>
          <w:szCs w:val="31"/>
        </w:rPr>
        <w:t>6</w:t>
      </w:r>
      <w:r>
        <w:rPr>
          <w:rStyle w:val="5"/>
          <w:rFonts w:hint="eastAsia" w:ascii="楷体" w:hAnsi="楷体" w:eastAsia="楷体" w:cs="楷体"/>
          <w:i w:val="0"/>
          <w:iCs w:val="0"/>
          <w:caps w:val="0"/>
          <w:color w:val="000000"/>
          <w:spacing w:val="0"/>
          <w:sz w:val="31"/>
          <w:szCs w:val="31"/>
        </w:rPr>
        <w:t>家企业核发新的取水许可证。</w:t>
      </w:r>
    </w:p>
    <w:p w14:paraId="0073BDC7">
      <w:pPr>
        <w:pStyle w:val="2"/>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417C7815">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严格落实《关于部分地区暂停新增地下水取水许可的通知》文件精神，并将文件精神传达到每一个取用水企业，年初我局对所有企业下达取用水计划，并下达黄河流域暂停新增地下水取水许可的通知。</w:t>
      </w:r>
    </w:p>
    <w:p w14:paraId="03E52C8A">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我旗为全旗超载区黄河流域暂停新增地下水取水许可，</w:t>
      </w:r>
      <w:r>
        <w:rPr>
          <w:rFonts w:hint="default" w:ascii="Times New Roman" w:hAnsi="Times New Roman" w:eastAsia="sans-serif" w:cs="Times New Roman"/>
          <w:i w:val="0"/>
          <w:iCs w:val="0"/>
          <w:caps w:val="0"/>
          <w:color w:val="000000"/>
          <w:spacing w:val="0"/>
          <w:sz w:val="31"/>
          <w:szCs w:val="31"/>
        </w:rPr>
        <w:t>2021</w:t>
      </w:r>
      <w:r>
        <w:rPr>
          <w:rFonts w:hint="eastAsia" w:ascii="仿宋" w:hAnsi="仿宋" w:eastAsia="仿宋" w:cs="仿宋"/>
          <w:i w:val="0"/>
          <w:iCs w:val="0"/>
          <w:caps w:val="0"/>
          <w:color w:val="000000"/>
          <w:spacing w:val="0"/>
          <w:sz w:val="31"/>
          <w:szCs w:val="31"/>
        </w:rPr>
        <w:t>年后我旗在无新增地下水取水许可，同时对所有企业下达取用水计划，每个季度进行一次水量核定。</w:t>
      </w:r>
    </w:p>
    <w:p w14:paraId="01A48714">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3.2024</w:t>
      </w:r>
      <w:r>
        <w:rPr>
          <w:rFonts w:hint="eastAsia" w:ascii="仿宋" w:hAnsi="仿宋" w:eastAsia="仿宋" w:cs="仿宋"/>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10</w:t>
      </w:r>
      <w:r>
        <w:rPr>
          <w:rFonts w:hint="eastAsia" w:ascii="仿宋" w:hAnsi="仿宋" w:eastAsia="仿宋" w:cs="仿宋"/>
          <w:i w:val="0"/>
          <w:iCs w:val="0"/>
          <w:caps w:val="0"/>
          <w:color w:val="000000"/>
          <w:spacing w:val="0"/>
          <w:sz w:val="31"/>
          <w:szCs w:val="31"/>
        </w:rPr>
        <w:t>月</w:t>
      </w:r>
      <w:r>
        <w:rPr>
          <w:rFonts w:hint="default" w:ascii="Times New Roman" w:hAnsi="Times New Roman" w:eastAsia="sans-serif" w:cs="Times New Roman"/>
          <w:i w:val="0"/>
          <w:iCs w:val="0"/>
          <w:caps w:val="0"/>
          <w:color w:val="000000"/>
          <w:spacing w:val="0"/>
          <w:sz w:val="31"/>
          <w:szCs w:val="31"/>
        </w:rPr>
        <w:t>22</w:t>
      </w:r>
      <w:r>
        <w:rPr>
          <w:rFonts w:hint="eastAsia" w:ascii="仿宋" w:hAnsi="仿宋" w:eastAsia="仿宋" w:cs="仿宋"/>
          <w:i w:val="0"/>
          <w:iCs w:val="0"/>
          <w:caps w:val="0"/>
          <w:color w:val="000000"/>
          <w:spacing w:val="0"/>
          <w:sz w:val="31"/>
          <w:szCs w:val="31"/>
        </w:rPr>
        <w:t>日撤销西甘铁路有限责任公司、中国石化销售股份有限公司内蒙古巴彦淖尔石油分公司乌拉特中旗呼勒斯太加油站、中国石化销售股份有限公司内蒙古巴彦淖尔石油分公司乌拉特中旗绕城路加油站、乌拉特中旗辰威矿业有限公司等</w:t>
      </w: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家企业违规发放的取水许可证，使用桶装水解决生活用水来源问题。</w:t>
      </w:r>
    </w:p>
    <w:p w14:paraId="32C93E22">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（八）市水利部门作为地下水超采治理任务的牵头部门，工作指导不够，盯办不力，超采治理任务反弹。</w:t>
      </w:r>
      <w:r>
        <w:rPr>
          <w:rStyle w:val="5"/>
          <w:rFonts w:hint="default" w:ascii="Times New Roman" w:hAnsi="Times New Roman" w:eastAsia="sans-serif" w:cs="Times New Roman"/>
          <w:i w:val="0"/>
          <w:iCs w:val="0"/>
          <w:caps w:val="0"/>
          <w:color w:val="000000"/>
          <w:spacing w:val="0"/>
          <w:sz w:val="31"/>
          <w:szCs w:val="31"/>
        </w:rPr>
        <w:t>2020</w:t>
      </w:r>
      <w:r>
        <w:rPr>
          <w:rStyle w:val="5"/>
          <w:rFonts w:hint="eastAsia" w:ascii="楷体" w:hAnsi="楷体" w:eastAsia="楷体" w:cs="楷体"/>
          <w:i w:val="0"/>
          <w:iCs w:val="0"/>
          <w:caps w:val="0"/>
          <w:color w:val="000000"/>
          <w:spacing w:val="0"/>
          <w:sz w:val="31"/>
          <w:szCs w:val="31"/>
        </w:rPr>
        <w:t>年乌拉特前旗和乌拉特中旗两个超采区完成第一轮中央生态环境保护督察整改阶段任务后，</w:t>
      </w:r>
      <w:r>
        <w:rPr>
          <w:rStyle w:val="5"/>
          <w:rFonts w:hint="default" w:ascii="Times New Roman" w:hAnsi="Times New Roman" w:eastAsia="sans-serif" w:cs="Times New Roman"/>
          <w:i w:val="0"/>
          <w:iCs w:val="0"/>
          <w:caps w:val="0"/>
          <w:color w:val="000000"/>
          <w:spacing w:val="0"/>
          <w:sz w:val="31"/>
          <w:szCs w:val="31"/>
        </w:rPr>
        <w:t>2021</w:t>
      </w:r>
      <w:r>
        <w:rPr>
          <w:rStyle w:val="5"/>
          <w:rFonts w:hint="eastAsia" w:ascii="楷体" w:hAnsi="楷体" w:eastAsia="楷体" w:cs="楷体"/>
          <w:i w:val="0"/>
          <w:iCs w:val="0"/>
          <w:caps w:val="0"/>
          <w:color w:val="000000"/>
          <w:spacing w:val="0"/>
          <w:sz w:val="31"/>
          <w:szCs w:val="31"/>
        </w:rPr>
        <w:t>年两个超采区连续</w:t>
      </w:r>
      <w:r>
        <w:rPr>
          <w:rStyle w:val="5"/>
          <w:rFonts w:hint="default" w:ascii="Times New Roman" w:hAnsi="Times New Roman" w:eastAsia="sans-serif" w:cs="Times New Roman"/>
          <w:i w:val="0"/>
          <w:iCs w:val="0"/>
          <w:caps w:val="0"/>
          <w:color w:val="000000"/>
          <w:spacing w:val="0"/>
          <w:sz w:val="31"/>
          <w:szCs w:val="31"/>
        </w:rPr>
        <w:t>4</w:t>
      </w:r>
      <w:r>
        <w:rPr>
          <w:rStyle w:val="5"/>
          <w:rFonts w:hint="eastAsia" w:ascii="楷体" w:hAnsi="楷体" w:eastAsia="楷体" w:cs="楷体"/>
          <w:i w:val="0"/>
          <w:iCs w:val="0"/>
          <w:caps w:val="0"/>
          <w:color w:val="000000"/>
          <w:spacing w:val="0"/>
          <w:sz w:val="31"/>
          <w:szCs w:val="31"/>
        </w:rPr>
        <w:t>个季度出现水位下降，</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年被第二轮中央生态环境保护督察再次指出。</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年第三季度至</w:t>
      </w:r>
      <w:r>
        <w:rPr>
          <w:rStyle w:val="5"/>
          <w:rFonts w:hint="default" w:ascii="Times New Roman" w:hAnsi="Times New Roman" w:eastAsia="sans-serif" w:cs="Times New Roman"/>
          <w:i w:val="0"/>
          <w:iCs w:val="0"/>
          <w:caps w:val="0"/>
          <w:color w:val="000000"/>
          <w:spacing w:val="0"/>
          <w:sz w:val="31"/>
          <w:szCs w:val="31"/>
        </w:rPr>
        <w:t>2023</w:t>
      </w:r>
      <w:r>
        <w:rPr>
          <w:rStyle w:val="5"/>
          <w:rFonts w:hint="eastAsia" w:ascii="楷体" w:hAnsi="楷体" w:eastAsia="楷体" w:cs="楷体"/>
          <w:i w:val="0"/>
          <w:iCs w:val="0"/>
          <w:caps w:val="0"/>
          <w:color w:val="000000"/>
          <w:spacing w:val="0"/>
          <w:sz w:val="31"/>
          <w:szCs w:val="31"/>
        </w:rPr>
        <w:t>年第二季度地下水水位连续下降且平均水位同比降幅均超过</w:t>
      </w:r>
      <w:r>
        <w:rPr>
          <w:rStyle w:val="5"/>
          <w:rFonts w:hint="default" w:ascii="Times New Roman" w:hAnsi="Times New Roman" w:eastAsia="sans-serif" w:cs="Times New Roman"/>
          <w:i w:val="0"/>
          <w:iCs w:val="0"/>
          <w:caps w:val="0"/>
          <w:color w:val="000000"/>
          <w:spacing w:val="0"/>
          <w:sz w:val="31"/>
          <w:szCs w:val="31"/>
        </w:rPr>
        <w:t>0.5</w:t>
      </w:r>
      <w:r>
        <w:rPr>
          <w:rStyle w:val="5"/>
          <w:rFonts w:hint="eastAsia" w:ascii="楷体" w:hAnsi="楷体" w:eastAsia="楷体" w:cs="楷体"/>
          <w:i w:val="0"/>
          <w:iCs w:val="0"/>
          <w:caps w:val="0"/>
          <w:color w:val="000000"/>
          <w:spacing w:val="0"/>
          <w:sz w:val="31"/>
          <w:szCs w:val="31"/>
        </w:rPr>
        <w:t>米，其中乌拉特前旗超采区</w:t>
      </w:r>
      <w:r>
        <w:rPr>
          <w:rStyle w:val="5"/>
          <w:rFonts w:hint="default" w:ascii="Times New Roman" w:hAnsi="Times New Roman" w:eastAsia="sans-serif" w:cs="Times New Roman"/>
          <w:i w:val="0"/>
          <w:iCs w:val="0"/>
          <w:caps w:val="0"/>
          <w:color w:val="000000"/>
          <w:spacing w:val="0"/>
          <w:sz w:val="31"/>
          <w:szCs w:val="31"/>
        </w:rPr>
        <w:t>2023</w:t>
      </w:r>
      <w:r>
        <w:rPr>
          <w:rStyle w:val="5"/>
          <w:rFonts w:hint="eastAsia" w:ascii="楷体" w:hAnsi="楷体" w:eastAsia="楷体" w:cs="楷体"/>
          <w:i w:val="0"/>
          <w:iCs w:val="0"/>
          <w:caps w:val="0"/>
          <w:color w:val="000000"/>
          <w:spacing w:val="0"/>
          <w:sz w:val="31"/>
          <w:szCs w:val="31"/>
        </w:rPr>
        <w:t>年第二季度两眼控制井水位分别低于控制水位</w:t>
      </w:r>
      <w:r>
        <w:rPr>
          <w:rStyle w:val="5"/>
          <w:rFonts w:hint="default" w:ascii="Times New Roman" w:hAnsi="Times New Roman" w:eastAsia="sans-serif" w:cs="Times New Roman"/>
          <w:i w:val="0"/>
          <w:iCs w:val="0"/>
          <w:caps w:val="0"/>
          <w:color w:val="000000"/>
          <w:spacing w:val="0"/>
          <w:sz w:val="31"/>
          <w:szCs w:val="31"/>
        </w:rPr>
        <w:t>5.2</w:t>
      </w:r>
      <w:r>
        <w:rPr>
          <w:rStyle w:val="5"/>
          <w:rFonts w:hint="eastAsia" w:ascii="楷体" w:hAnsi="楷体" w:eastAsia="楷体" w:cs="楷体"/>
          <w:i w:val="0"/>
          <w:iCs w:val="0"/>
          <w:caps w:val="0"/>
          <w:color w:val="000000"/>
          <w:spacing w:val="0"/>
          <w:sz w:val="31"/>
          <w:szCs w:val="31"/>
        </w:rPr>
        <w:t>米和</w:t>
      </w:r>
      <w:r>
        <w:rPr>
          <w:rStyle w:val="5"/>
          <w:rFonts w:hint="default" w:ascii="Times New Roman" w:hAnsi="Times New Roman" w:eastAsia="sans-serif" w:cs="Times New Roman"/>
          <w:i w:val="0"/>
          <w:iCs w:val="0"/>
          <w:caps w:val="0"/>
          <w:color w:val="000000"/>
          <w:spacing w:val="0"/>
          <w:sz w:val="31"/>
          <w:szCs w:val="31"/>
        </w:rPr>
        <w:t>5.16</w:t>
      </w:r>
      <w:r>
        <w:rPr>
          <w:rStyle w:val="5"/>
          <w:rFonts w:hint="eastAsia" w:ascii="楷体" w:hAnsi="楷体" w:eastAsia="楷体" w:cs="楷体"/>
          <w:i w:val="0"/>
          <w:iCs w:val="0"/>
          <w:caps w:val="0"/>
          <w:color w:val="000000"/>
          <w:spacing w:val="0"/>
          <w:sz w:val="31"/>
          <w:szCs w:val="31"/>
        </w:rPr>
        <w:t>米。</w:t>
      </w:r>
    </w:p>
    <w:p w14:paraId="1A3050CE">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0623936C">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1.2022</w:t>
      </w:r>
      <w:r>
        <w:rPr>
          <w:rFonts w:hint="eastAsia" w:ascii="仿宋" w:hAnsi="仿宋" w:eastAsia="仿宋" w:cs="仿宋"/>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9</w:t>
      </w:r>
      <w:r>
        <w:rPr>
          <w:rFonts w:hint="eastAsia" w:ascii="仿宋" w:hAnsi="仿宋" w:eastAsia="仿宋" w:cs="仿宋"/>
          <w:i w:val="0"/>
          <w:iCs w:val="0"/>
          <w:caps w:val="0"/>
          <w:color w:val="000000"/>
          <w:spacing w:val="0"/>
          <w:sz w:val="31"/>
          <w:szCs w:val="31"/>
        </w:rPr>
        <w:t>月已完成《乌拉特中旗地下水超采区综合治理巩固拓展方案》编制，并取得市政府批复实施，明确了年度工作措施。</w:t>
      </w:r>
    </w:p>
    <w:p w14:paraId="6758567F">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健全完善了旗、苏木镇、嘎查村三级机电井管理人员责任体系，明确各级井长的具体职能职责，严格落实机电井管理责任，实现超采区机电井管理全覆盖。超采区</w:t>
      </w:r>
      <w:r>
        <w:rPr>
          <w:rFonts w:hint="default" w:ascii="Times New Roman" w:hAnsi="Times New Roman" w:eastAsia="sans-serif" w:cs="Times New Roman"/>
          <w:i w:val="0"/>
          <w:iCs w:val="0"/>
          <w:caps w:val="0"/>
          <w:color w:val="000000"/>
          <w:spacing w:val="0"/>
          <w:sz w:val="31"/>
          <w:szCs w:val="31"/>
        </w:rPr>
        <w:t>557</w:t>
      </w:r>
      <w:r>
        <w:rPr>
          <w:rFonts w:hint="eastAsia" w:ascii="仿宋" w:hAnsi="仿宋" w:eastAsia="仿宋" w:cs="仿宋"/>
          <w:i w:val="0"/>
          <w:iCs w:val="0"/>
          <w:caps w:val="0"/>
          <w:color w:val="000000"/>
          <w:spacing w:val="0"/>
          <w:sz w:val="31"/>
          <w:szCs w:val="31"/>
        </w:rPr>
        <w:t>眼农业机电井已全部安装智能计量设施，实行了总量控制、限额管理。</w:t>
      </w:r>
    </w:p>
    <w:p w14:paraId="54D7EF44">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超采区已暂停地下水新增取水许可。</w:t>
      </w:r>
    </w:p>
    <w:p w14:paraId="6CBF104C">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4.2024</w:t>
      </w:r>
      <w:r>
        <w:rPr>
          <w:rFonts w:hint="eastAsia" w:ascii="仿宋" w:hAnsi="仿宋" w:eastAsia="仿宋" w:cs="仿宋"/>
          <w:i w:val="0"/>
          <w:iCs w:val="0"/>
          <w:caps w:val="0"/>
          <w:color w:val="000000"/>
          <w:spacing w:val="0"/>
          <w:sz w:val="31"/>
          <w:szCs w:val="31"/>
        </w:rPr>
        <w:t>年调整农业种植结构</w:t>
      </w:r>
      <w:r>
        <w:rPr>
          <w:rFonts w:hint="default" w:ascii="Times New Roman" w:hAnsi="Times New Roman" w:eastAsia="sans-serif" w:cs="Times New Roman"/>
          <w:i w:val="0"/>
          <w:iCs w:val="0"/>
          <w:caps w:val="0"/>
          <w:color w:val="000000"/>
          <w:spacing w:val="0"/>
          <w:sz w:val="31"/>
          <w:szCs w:val="31"/>
        </w:rPr>
        <w:t>6.5</w:t>
      </w:r>
      <w:r>
        <w:rPr>
          <w:rFonts w:hint="eastAsia" w:ascii="仿宋" w:hAnsi="仿宋" w:eastAsia="仿宋" w:cs="仿宋"/>
          <w:i w:val="0"/>
          <w:iCs w:val="0"/>
          <w:caps w:val="0"/>
          <w:color w:val="000000"/>
          <w:spacing w:val="0"/>
          <w:sz w:val="31"/>
          <w:szCs w:val="31"/>
        </w:rPr>
        <w:t>万亩，</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年调整农业种植结构</w:t>
      </w:r>
      <w:r>
        <w:rPr>
          <w:rFonts w:hint="default" w:ascii="Times New Roman" w:hAnsi="Times New Roman" w:eastAsia="sans-serif" w:cs="Times New Roman"/>
          <w:i w:val="0"/>
          <w:iCs w:val="0"/>
          <w:caps w:val="0"/>
          <w:color w:val="000000"/>
          <w:spacing w:val="0"/>
          <w:sz w:val="31"/>
          <w:szCs w:val="31"/>
        </w:rPr>
        <w:t>5</w:t>
      </w:r>
      <w:r>
        <w:rPr>
          <w:rFonts w:hint="eastAsia" w:ascii="仿宋" w:hAnsi="仿宋" w:eastAsia="仿宋" w:cs="仿宋"/>
          <w:i w:val="0"/>
          <w:iCs w:val="0"/>
          <w:caps w:val="0"/>
          <w:color w:val="000000"/>
          <w:spacing w:val="0"/>
          <w:sz w:val="31"/>
          <w:szCs w:val="31"/>
        </w:rPr>
        <w:t>万亩。</w:t>
      </w:r>
    </w:p>
    <w:p w14:paraId="3EB1ADCF">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5.</w:t>
      </w:r>
      <w:r>
        <w:rPr>
          <w:rFonts w:hint="eastAsia" w:ascii="仿宋" w:hAnsi="仿宋" w:eastAsia="仿宋" w:cs="仿宋"/>
          <w:i w:val="0"/>
          <w:iCs w:val="0"/>
          <w:caps w:val="0"/>
          <w:color w:val="000000"/>
          <w:spacing w:val="0"/>
          <w:sz w:val="31"/>
          <w:szCs w:val="31"/>
        </w:rPr>
        <w:t>完成了</w:t>
      </w:r>
      <w:r>
        <w:rPr>
          <w:rFonts w:hint="default" w:ascii="Times New Roman" w:hAnsi="Times New Roman" w:eastAsia="sans-serif" w:cs="Times New Roman"/>
          <w:i w:val="0"/>
          <w:iCs w:val="0"/>
          <w:caps w:val="0"/>
          <w:color w:val="000000"/>
          <w:spacing w:val="0"/>
          <w:sz w:val="31"/>
          <w:szCs w:val="31"/>
        </w:rPr>
        <w:t>1.2</w:t>
      </w:r>
      <w:r>
        <w:rPr>
          <w:rFonts w:hint="eastAsia" w:ascii="仿宋" w:hAnsi="仿宋" w:eastAsia="仿宋" w:cs="仿宋"/>
          <w:i w:val="0"/>
          <w:iCs w:val="0"/>
          <w:caps w:val="0"/>
          <w:color w:val="000000"/>
          <w:spacing w:val="0"/>
          <w:sz w:val="31"/>
          <w:szCs w:val="31"/>
        </w:rPr>
        <w:t>万亩复黄滴灌项目、</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万亩库灌区水源置换工程</w:t>
      </w:r>
      <w:r>
        <w:rPr>
          <w:rStyle w:val="5"/>
          <w:rFonts w:hint="default" w:ascii="Times New Roman" w:hAnsi="Times New Roman" w:eastAsia="sans-serif" w:cs="Times New Roman"/>
          <w:i w:val="0"/>
          <w:iCs w:val="0"/>
          <w:caps w:val="0"/>
          <w:color w:val="000000"/>
          <w:spacing w:val="0"/>
          <w:sz w:val="28"/>
          <w:szCs w:val="28"/>
        </w:rPr>
        <w:t>(</w:t>
      </w:r>
      <w:r>
        <w:rPr>
          <w:rStyle w:val="5"/>
          <w:rFonts w:hint="eastAsia" w:ascii="楷体" w:hAnsi="楷体" w:eastAsia="楷体" w:cs="楷体"/>
          <w:i w:val="0"/>
          <w:iCs w:val="0"/>
          <w:caps w:val="0"/>
          <w:color w:val="000000"/>
          <w:spacing w:val="0"/>
          <w:sz w:val="28"/>
          <w:szCs w:val="28"/>
        </w:rPr>
        <w:t>四义堂村和大圣村核心区域内</w:t>
      </w:r>
      <w:r>
        <w:rPr>
          <w:rStyle w:val="5"/>
          <w:rFonts w:hint="default" w:ascii="Times New Roman" w:hAnsi="Times New Roman" w:eastAsia="sans-serif" w:cs="Times New Roman"/>
          <w:i w:val="0"/>
          <w:iCs w:val="0"/>
          <w:caps w:val="0"/>
          <w:color w:val="000000"/>
          <w:spacing w:val="0"/>
          <w:sz w:val="28"/>
          <w:szCs w:val="28"/>
        </w:rPr>
        <w:t>)</w:t>
      </w:r>
      <w:r>
        <w:rPr>
          <w:rFonts w:hint="eastAsia" w:ascii="仿宋" w:hAnsi="仿宋" w:eastAsia="仿宋" w:cs="仿宋"/>
          <w:i w:val="0"/>
          <w:iCs w:val="0"/>
          <w:caps w:val="0"/>
          <w:color w:val="000000"/>
          <w:spacing w:val="0"/>
          <w:sz w:val="31"/>
          <w:szCs w:val="31"/>
        </w:rPr>
        <w:t>。</w:t>
      </w:r>
    </w:p>
    <w:p w14:paraId="3C1D3032">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6.</w:t>
      </w:r>
      <w:r>
        <w:rPr>
          <w:rFonts w:hint="eastAsia" w:ascii="仿宋" w:hAnsi="仿宋" w:eastAsia="仿宋" w:cs="仿宋"/>
          <w:i w:val="0"/>
          <w:iCs w:val="0"/>
          <w:caps w:val="0"/>
          <w:color w:val="000000"/>
          <w:spacing w:val="0"/>
          <w:sz w:val="31"/>
          <w:szCs w:val="31"/>
        </w:rPr>
        <w:t>自</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月起，超来区地下水水位已连续</w:t>
      </w:r>
      <w:r>
        <w:rPr>
          <w:rFonts w:hint="default" w:ascii="Times New Roman" w:hAnsi="Times New Roman" w:eastAsia="sans-serif" w:cs="Times New Roman"/>
          <w:i w:val="0"/>
          <w:iCs w:val="0"/>
          <w:caps w:val="0"/>
          <w:color w:val="000000"/>
          <w:spacing w:val="0"/>
          <w:sz w:val="31"/>
          <w:szCs w:val="31"/>
        </w:rPr>
        <w:t>19</w:t>
      </w:r>
      <w:r>
        <w:rPr>
          <w:rFonts w:hint="eastAsia" w:ascii="仿宋" w:hAnsi="仿宋" w:eastAsia="仿宋" w:cs="仿宋"/>
          <w:i w:val="0"/>
          <w:iCs w:val="0"/>
          <w:caps w:val="0"/>
          <w:color w:val="000000"/>
          <w:spacing w:val="0"/>
          <w:sz w:val="31"/>
          <w:szCs w:val="31"/>
        </w:rPr>
        <w:t>个月进入稳定区间。</w:t>
      </w:r>
    </w:p>
    <w:p w14:paraId="42661EB8">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（九）市住建部门作为农村牧区</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煤改电</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牵头单位，统筹协调不够，与发改、电力等相关部门未形成工作合力，系统推动</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煤改电</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工作不力。截至</w:t>
      </w:r>
      <w:r>
        <w:rPr>
          <w:rStyle w:val="5"/>
          <w:rFonts w:hint="default" w:ascii="Times New Roman" w:hAnsi="Times New Roman" w:eastAsia="sans-serif" w:cs="Times New Roman"/>
          <w:i w:val="0"/>
          <w:iCs w:val="0"/>
          <w:caps w:val="0"/>
          <w:color w:val="000000"/>
          <w:spacing w:val="0"/>
          <w:sz w:val="31"/>
          <w:szCs w:val="31"/>
        </w:rPr>
        <w:t>2023</w:t>
      </w:r>
      <w:r>
        <w:rPr>
          <w:rStyle w:val="5"/>
          <w:rFonts w:hint="eastAsia" w:ascii="楷体" w:hAnsi="楷体" w:eastAsia="楷体" w:cs="楷体"/>
          <w:i w:val="0"/>
          <w:iCs w:val="0"/>
          <w:caps w:val="0"/>
          <w:color w:val="000000"/>
          <w:spacing w:val="0"/>
          <w:sz w:val="31"/>
          <w:szCs w:val="31"/>
        </w:rPr>
        <w:t>年</w:t>
      </w:r>
      <w:r>
        <w:rPr>
          <w:rStyle w:val="5"/>
          <w:rFonts w:hint="default" w:ascii="Times New Roman" w:hAnsi="Times New Roman" w:eastAsia="sans-serif" w:cs="Times New Roman"/>
          <w:i w:val="0"/>
          <w:iCs w:val="0"/>
          <w:caps w:val="0"/>
          <w:color w:val="000000"/>
          <w:spacing w:val="0"/>
          <w:sz w:val="31"/>
          <w:szCs w:val="31"/>
        </w:rPr>
        <w:t>11</w:t>
      </w:r>
      <w:r>
        <w:rPr>
          <w:rStyle w:val="5"/>
          <w:rFonts w:hint="eastAsia" w:ascii="楷体" w:hAnsi="楷体" w:eastAsia="楷体" w:cs="楷体"/>
          <w:i w:val="0"/>
          <w:iCs w:val="0"/>
          <w:caps w:val="0"/>
          <w:color w:val="000000"/>
          <w:spacing w:val="0"/>
          <w:sz w:val="31"/>
          <w:szCs w:val="31"/>
        </w:rPr>
        <w:t>月底，临河区乌兰图克镇、双河镇完成</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煤改电</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年度任务</w:t>
      </w:r>
      <w:r>
        <w:rPr>
          <w:rStyle w:val="5"/>
          <w:rFonts w:hint="default" w:ascii="Times New Roman" w:hAnsi="Times New Roman" w:eastAsia="sans-serif" w:cs="Times New Roman"/>
          <w:i w:val="0"/>
          <w:iCs w:val="0"/>
          <w:caps w:val="0"/>
          <w:color w:val="000000"/>
          <w:spacing w:val="0"/>
          <w:sz w:val="31"/>
          <w:szCs w:val="31"/>
        </w:rPr>
        <w:t>5649</w:t>
      </w:r>
      <w:r>
        <w:rPr>
          <w:rStyle w:val="5"/>
          <w:rFonts w:hint="eastAsia" w:ascii="楷体" w:hAnsi="楷体" w:eastAsia="楷体" w:cs="楷体"/>
          <w:i w:val="0"/>
          <w:iCs w:val="0"/>
          <w:caps w:val="0"/>
          <w:color w:val="000000"/>
          <w:spacing w:val="0"/>
          <w:sz w:val="31"/>
          <w:szCs w:val="31"/>
        </w:rPr>
        <w:t>户，其中有</w:t>
      </w:r>
      <w:r>
        <w:rPr>
          <w:rStyle w:val="5"/>
          <w:rFonts w:hint="default" w:ascii="Times New Roman" w:hAnsi="Times New Roman" w:eastAsia="sans-serif" w:cs="Times New Roman"/>
          <w:i w:val="0"/>
          <w:iCs w:val="0"/>
          <w:caps w:val="0"/>
          <w:color w:val="000000"/>
          <w:spacing w:val="0"/>
          <w:sz w:val="31"/>
          <w:szCs w:val="31"/>
        </w:rPr>
        <w:t>2563</w:t>
      </w:r>
      <w:r>
        <w:rPr>
          <w:rStyle w:val="5"/>
          <w:rFonts w:hint="eastAsia" w:ascii="楷体" w:hAnsi="楷体" w:eastAsia="楷体" w:cs="楷体"/>
          <w:i w:val="0"/>
          <w:iCs w:val="0"/>
          <w:caps w:val="0"/>
          <w:color w:val="000000"/>
          <w:spacing w:val="0"/>
          <w:sz w:val="31"/>
          <w:szCs w:val="31"/>
        </w:rPr>
        <w:t>户设备未调试，</w:t>
      </w:r>
      <w:r>
        <w:rPr>
          <w:rStyle w:val="5"/>
          <w:rFonts w:hint="default" w:ascii="Times New Roman" w:hAnsi="Times New Roman" w:eastAsia="sans-serif" w:cs="Times New Roman"/>
          <w:i w:val="0"/>
          <w:iCs w:val="0"/>
          <w:caps w:val="0"/>
          <w:color w:val="000000"/>
          <w:spacing w:val="0"/>
          <w:sz w:val="31"/>
          <w:szCs w:val="31"/>
        </w:rPr>
        <w:t>1908</w:t>
      </w:r>
      <w:r>
        <w:rPr>
          <w:rStyle w:val="5"/>
          <w:rFonts w:hint="eastAsia" w:ascii="楷体" w:hAnsi="楷体" w:eastAsia="楷体" w:cs="楷体"/>
          <w:i w:val="0"/>
          <w:iCs w:val="0"/>
          <w:caps w:val="0"/>
          <w:color w:val="000000"/>
          <w:spacing w:val="0"/>
          <w:sz w:val="31"/>
          <w:szCs w:val="31"/>
        </w:rPr>
        <w:t>户未通电。</w:t>
      </w:r>
    </w:p>
    <w:p w14:paraId="7B14DC85">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4022EFAF">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乌拉特中旗</w:t>
      </w:r>
      <w:r>
        <w:rPr>
          <w:rFonts w:hint="default" w:ascii="Times New Roman" w:hAnsi="Times New Roman" w:eastAsia="sans-serif" w:cs="Times New Roman"/>
          <w:i w:val="0"/>
          <w:iCs w:val="0"/>
          <w:caps w:val="0"/>
          <w:color w:val="000000"/>
          <w:spacing w:val="0"/>
          <w:sz w:val="31"/>
          <w:szCs w:val="31"/>
        </w:rPr>
        <w:t>246</w:t>
      </w:r>
      <w:r>
        <w:rPr>
          <w:rFonts w:hint="eastAsia" w:ascii="仿宋" w:hAnsi="仿宋" w:eastAsia="仿宋" w:cs="仿宋"/>
          <w:i w:val="0"/>
          <w:iCs w:val="0"/>
          <w:caps w:val="0"/>
          <w:color w:val="000000"/>
          <w:spacing w:val="0"/>
          <w:sz w:val="31"/>
          <w:szCs w:val="31"/>
        </w:rPr>
        <w:t>户</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煤改电</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用户已全正常稳定使用。</w:t>
      </w:r>
    </w:p>
    <w:p w14:paraId="0CE69DE2">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（十）督察整改不严不实。巴彦淖尔市上报第一轮中央生态环境保护督察</w:t>
      </w:r>
      <w:r>
        <w:rPr>
          <w:rStyle w:val="5"/>
          <w:rFonts w:hint="default" w:ascii="Times New Roman" w:hAnsi="Times New Roman" w:eastAsia="sans-serif" w:cs="Times New Roman"/>
          <w:i w:val="0"/>
          <w:iCs w:val="0"/>
          <w:caps w:val="0"/>
          <w:color w:val="000000"/>
          <w:spacing w:val="0"/>
          <w:sz w:val="31"/>
          <w:szCs w:val="31"/>
        </w:rPr>
        <w:t>42</w:t>
      </w:r>
      <w:r>
        <w:rPr>
          <w:rStyle w:val="5"/>
          <w:rFonts w:hint="eastAsia" w:ascii="楷体" w:hAnsi="楷体" w:eastAsia="楷体" w:cs="楷体"/>
          <w:i w:val="0"/>
          <w:iCs w:val="0"/>
          <w:caps w:val="0"/>
          <w:color w:val="000000"/>
          <w:spacing w:val="0"/>
          <w:sz w:val="31"/>
          <w:szCs w:val="31"/>
        </w:rPr>
        <w:t>项整改任务全部完成，第一轮自治区生态环境保护督察</w:t>
      </w:r>
      <w:r>
        <w:rPr>
          <w:rStyle w:val="5"/>
          <w:rFonts w:hint="default" w:ascii="Times New Roman" w:hAnsi="Times New Roman" w:eastAsia="sans-serif" w:cs="Times New Roman"/>
          <w:i w:val="0"/>
          <w:iCs w:val="0"/>
          <w:caps w:val="0"/>
          <w:color w:val="000000"/>
          <w:spacing w:val="0"/>
          <w:sz w:val="31"/>
          <w:szCs w:val="31"/>
        </w:rPr>
        <w:t>52</w:t>
      </w:r>
      <w:r>
        <w:rPr>
          <w:rStyle w:val="5"/>
          <w:rFonts w:hint="eastAsia" w:ascii="楷体" w:hAnsi="楷体" w:eastAsia="楷体" w:cs="楷体"/>
          <w:i w:val="0"/>
          <w:iCs w:val="0"/>
          <w:caps w:val="0"/>
          <w:color w:val="000000"/>
          <w:spacing w:val="0"/>
          <w:sz w:val="31"/>
          <w:szCs w:val="31"/>
        </w:rPr>
        <w:t>项整改任务全部完成，第二轮中央生态环境保护督察</w:t>
      </w:r>
      <w:r>
        <w:rPr>
          <w:rStyle w:val="5"/>
          <w:rFonts w:hint="default" w:ascii="Times New Roman" w:hAnsi="Times New Roman" w:eastAsia="sans-serif" w:cs="Times New Roman"/>
          <w:i w:val="0"/>
          <w:iCs w:val="0"/>
          <w:caps w:val="0"/>
          <w:color w:val="000000"/>
          <w:spacing w:val="0"/>
          <w:sz w:val="31"/>
          <w:szCs w:val="31"/>
        </w:rPr>
        <w:t>23</w:t>
      </w:r>
      <w:r>
        <w:rPr>
          <w:rStyle w:val="5"/>
          <w:rFonts w:hint="eastAsia" w:ascii="楷体" w:hAnsi="楷体" w:eastAsia="楷体" w:cs="楷体"/>
          <w:i w:val="0"/>
          <w:iCs w:val="0"/>
          <w:caps w:val="0"/>
          <w:color w:val="000000"/>
          <w:spacing w:val="0"/>
          <w:sz w:val="31"/>
          <w:szCs w:val="31"/>
        </w:rPr>
        <w:t>项任务完成</w:t>
      </w:r>
      <w:r>
        <w:rPr>
          <w:rStyle w:val="5"/>
          <w:rFonts w:hint="default" w:ascii="Times New Roman" w:hAnsi="Times New Roman" w:eastAsia="sans-serif" w:cs="Times New Roman"/>
          <w:i w:val="0"/>
          <w:iCs w:val="0"/>
          <w:caps w:val="0"/>
          <w:color w:val="000000"/>
          <w:spacing w:val="0"/>
          <w:sz w:val="31"/>
          <w:szCs w:val="31"/>
        </w:rPr>
        <w:t>9</w:t>
      </w:r>
      <w:r>
        <w:rPr>
          <w:rStyle w:val="5"/>
          <w:rFonts w:hint="eastAsia" w:ascii="楷体" w:hAnsi="楷体" w:eastAsia="楷体" w:cs="楷体"/>
          <w:i w:val="0"/>
          <w:iCs w:val="0"/>
          <w:caps w:val="0"/>
          <w:color w:val="000000"/>
          <w:spacing w:val="0"/>
          <w:sz w:val="31"/>
          <w:szCs w:val="31"/>
        </w:rPr>
        <w:t>项，其余</w:t>
      </w:r>
      <w:r>
        <w:rPr>
          <w:rStyle w:val="5"/>
          <w:rFonts w:hint="default" w:ascii="Times New Roman" w:hAnsi="Times New Roman" w:eastAsia="sans-serif" w:cs="Times New Roman"/>
          <w:i w:val="0"/>
          <w:iCs w:val="0"/>
          <w:caps w:val="0"/>
          <w:color w:val="000000"/>
          <w:spacing w:val="0"/>
          <w:sz w:val="31"/>
          <w:szCs w:val="31"/>
        </w:rPr>
        <w:t>14</w:t>
      </w:r>
      <w:r>
        <w:rPr>
          <w:rStyle w:val="5"/>
          <w:rFonts w:hint="eastAsia" w:ascii="楷体" w:hAnsi="楷体" w:eastAsia="楷体" w:cs="楷体"/>
          <w:i w:val="0"/>
          <w:iCs w:val="0"/>
          <w:caps w:val="0"/>
          <w:color w:val="000000"/>
          <w:spacing w:val="0"/>
          <w:sz w:val="31"/>
          <w:szCs w:val="31"/>
        </w:rPr>
        <w:t>项按时序进度推进。督察组抽查中央生态环境保护督察整改任务</w:t>
      </w:r>
      <w:r>
        <w:rPr>
          <w:rStyle w:val="5"/>
          <w:rFonts w:hint="default" w:ascii="Times New Roman" w:hAnsi="Times New Roman" w:eastAsia="sans-serif" w:cs="Times New Roman"/>
          <w:i w:val="0"/>
          <w:iCs w:val="0"/>
          <w:caps w:val="0"/>
          <w:color w:val="000000"/>
          <w:spacing w:val="0"/>
          <w:sz w:val="31"/>
          <w:szCs w:val="31"/>
        </w:rPr>
        <w:t>29</w:t>
      </w:r>
      <w:r>
        <w:rPr>
          <w:rStyle w:val="5"/>
          <w:rFonts w:hint="eastAsia" w:ascii="楷体" w:hAnsi="楷体" w:eastAsia="楷体" w:cs="楷体"/>
          <w:i w:val="0"/>
          <w:iCs w:val="0"/>
          <w:caps w:val="0"/>
          <w:color w:val="000000"/>
          <w:spacing w:val="0"/>
          <w:sz w:val="31"/>
          <w:szCs w:val="31"/>
        </w:rPr>
        <w:t>项，</w:t>
      </w:r>
      <w:r>
        <w:rPr>
          <w:rStyle w:val="5"/>
          <w:rFonts w:hint="default" w:ascii="Times New Roman" w:hAnsi="Times New Roman" w:eastAsia="sans-serif" w:cs="Times New Roman"/>
          <w:i w:val="0"/>
          <w:iCs w:val="0"/>
          <w:caps w:val="0"/>
          <w:color w:val="000000"/>
          <w:spacing w:val="0"/>
          <w:sz w:val="31"/>
          <w:szCs w:val="31"/>
        </w:rPr>
        <w:t>8</w:t>
      </w:r>
      <w:r>
        <w:rPr>
          <w:rStyle w:val="5"/>
          <w:rFonts w:hint="eastAsia" w:ascii="楷体" w:hAnsi="楷体" w:eastAsia="楷体" w:cs="楷体"/>
          <w:i w:val="0"/>
          <w:iCs w:val="0"/>
          <w:caps w:val="0"/>
          <w:color w:val="000000"/>
          <w:spacing w:val="0"/>
          <w:sz w:val="31"/>
          <w:szCs w:val="31"/>
        </w:rPr>
        <w:t>项整改任务不同程度存在问题，</w:t>
      </w:r>
      <w:r>
        <w:rPr>
          <w:rStyle w:val="5"/>
          <w:rFonts w:hint="default" w:ascii="Times New Roman" w:hAnsi="Times New Roman" w:eastAsia="sans-serif" w:cs="Times New Roman"/>
          <w:i w:val="0"/>
          <w:iCs w:val="0"/>
          <w:caps w:val="0"/>
          <w:color w:val="000000"/>
          <w:spacing w:val="0"/>
          <w:sz w:val="31"/>
          <w:szCs w:val="31"/>
        </w:rPr>
        <w:t>1</w:t>
      </w:r>
      <w:r>
        <w:rPr>
          <w:rStyle w:val="5"/>
          <w:rFonts w:hint="eastAsia" w:ascii="楷体" w:hAnsi="楷体" w:eastAsia="楷体" w:cs="楷体"/>
          <w:i w:val="0"/>
          <w:iCs w:val="0"/>
          <w:caps w:val="0"/>
          <w:color w:val="000000"/>
          <w:spacing w:val="0"/>
          <w:sz w:val="31"/>
          <w:szCs w:val="31"/>
        </w:rPr>
        <w:t>项未达序时进度。</w:t>
      </w:r>
    </w:p>
    <w:p w14:paraId="24C19351">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1CAF70E3">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按照《乌拉特中旗贯彻落实第二轮中央生态环境保护督察报告整改方案》，涉及我旗</w:t>
      </w:r>
      <w:r>
        <w:rPr>
          <w:rFonts w:hint="default" w:ascii="Times New Roman" w:hAnsi="Times New Roman" w:eastAsia="sans-serif" w:cs="Times New Roman"/>
          <w:i w:val="0"/>
          <w:iCs w:val="0"/>
          <w:caps w:val="0"/>
          <w:color w:val="000000"/>
          <w:spacing w:val="0"/>
          <w:sz w:val="31"/>
          <w:szCs w:val="31"/>
        </w:rPr>
        <w:t>18</w:t>
      </w:r>
      <w:r>
        <w:rPr>
          <w:rFonts w:hint="eastAsia" w:ascii="仿宋" w:hAnsi="仿宋" w:eastAsia="仿宋" w:cs="仿宋"/>
          <w:i w:val="0"/>
          <w:iCs w:val="0"/>
          <w:caps w:val="0"/>
          <w:color w:val="000000"/>
          <w:spacing w:val="0"/>
          <w:sz w:val="31"/>
          <w:szCs w:val="31"/>
        </w:rPr>
        <w:t>项整改任务，截至目前已全部完成整改。</w:t>
      </w:r>
    </w:p>
    <w:p w14:paraId="19F0CF34">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rPr>
        <w:t>（十一）尾矿库风险隐患排查不彻底。</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年中央生态环境保护督察指出</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自治区现有尾矿库</w:t>
      </w:r>
      <w:r>
        <w:rPr>
          <w:rStyle w:val="5"/>
          <w:rFonts w:hint="default" w:ascii="Times New Roman" w:hAnsi="Times New Roman" w:eastAsia="sans-serif" w:cs="Times New Roman"/>
          <w:i w:val="0"/>
          <w:iCs w:val="0"/>
          <w:caps w:val="0"/>
          <w:color w:val="000000"/>
          <w:spacing w:val="0"/>
          <w:sz w:val="31"/>
          <w:szCs w:val="31"/>
        </w:rPr>
        <w:t>750</w:t>
      </w:r>
      <w:r>
        <w:rPr>
          <w:rStyle w:val="5"/>
          <w:rFonts w:hint="eastAsia" w:ascii="楷体" w:hAnsi="楷体" w:eastAsia="楷体" w:cs="楷体"/>
          <w:i w:val="0"/>
          <w:iCs w:val="0"/>
          <w:caps w:val="0"/>
          <w:color w:val="000000"/>
          <w:spacing w:val="0"/>
          <w:sz w:val="31"/>
          <w:szCs w:val="31"/>
        </w:rPr>
        <w:t>座，一些尾矿库污染防治措施不到位，环境风险隐患突出</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，其中涉及巴彦淖尔市</w:t>
      </w:r>
      <w:r>
        <w:rPr>
          <w:rStyle w:val="5"/>
          <w:rFonts w:hint="default" w:ascii="Times New Roman" w:hAnsi="Times New Roman" w:eastAsia="sans-serif" w:cs="Times New Roman"/>
          <w:i w:val="0"/>
          <w:iCs w:val="0"/>
          <w:caps w:val="0"/>
          <w:color w:val="000000"/>
          <w:spacing w:val="0"/>
          <w:sz w:val="31"/>
          <w:szCs w:val="31"/>
        </w:rPr>
        <w:t>119</w:t>
      </w:r>
      <w:r>
        <w:rPr>
          <w:rStyle w:val="5"/>
          <w:rFonts w:hint="eastAsia" w:ascii="楷体" w:hAnsi="楷体" w:eastAsia="楷体" w:cs="楷体"/>
          <w:i w:val="0"/>
          <w:iCs w:val="0"/>
          <w:caps w:val="0"/>
          <w:color w:val="000000"/>
          <w:spacing w:val="0"/>
          <w:sz w:val="31"/>
          <w:szCs w:val="31"/>
        </w:rPr>
        <w:t>座尾矿库。督察发现，巴彦淖尔市仅对应急管理部门列入清单的</w:t>
      </w:r>
      <w:r>
        <w:rPr>
          <w:rStyle w:val="5"/>
          <w:rFonts w:hint="default" w:ascii="Times New Roman" w:hAnsi="Times New Roman" w:eastAsia="sans-serif" w:cs="Times New Roman"/>
          <w:i w:val="0"/>
          <w:iCs w:val="0"/>
          <w:caps w:val="0"/>
          <w:color w:val="000000"/>
          <w:spacing w:val="0"/>
          <w:sz w:val="31"/>
          <w:szCs w:val="31"/>
        </w:rPr>
        <w:t>83</w:t>
      </w:r>
      <w:r>
        <w:rPr>
          <w:rStyle w:val="5"/>
          <w:rFonts w:hint="eastAsia" w:ascii="楷体" w:hAnsi="楷体" w:eastAsia="楷体" w:cs="楷体"/>
          <w:i w:val="0"/>
          <w:iCs w:val="0"/>
          <w:caps w:val="0"/>
          <w:color w:val="000000"/>
          <w:spacing w:val="0"/>
          <w:sz w:val="31"/>
          <w:szCs w:val="31"/>
        </w:rPr>
        <w:t>座尾矿库进行了排查，建立了环境风险隐患清单，并于</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w:t>
      </w:r>
      <w:r>
        <w:rPr>
          <w:rStyle w:val="5"/>
          <w:rFonts w:hint="default" w:ascii="Times New Roman" w:hAnsi="Times New Roman" w:eastAsia="sans-serif" w:cs="Times New Roman"/>
          <w:i w:val="0"/>
          <w:iCs w:val="0"/>
          <w:caps w:val="0"/>
          <w:color w:val="000000"/>
          <w:spacing w:val="0"/>
          <w:sz w:val="31"/>
          <w:szCs w:val="31"/>
        </w:rPr>
        <w:t>12</w:t>
      </w:r>
      <w:r>
        <w:rPr>
          <w:rStyle w:val="5"/>
          <w:rFonts w:hint="eastAsia" w:ascii="楷体" w:hAnsi="楷体" w:eastAsia="楷体" w:cs="楷体"/>
          <w:i w:val="0"/>
          <w:iCs w:val="0"/>
          <w:caps w:val="0"/>
          <w:color w:val="000000"/>
          <w:spacing w:val="0"/>
          <w:sz w:val="31"/>
          <w:szCs w:val="31"/>
        </w:rPr>
        <w:t>月底上报完成整改。</w:t>
      </w:r>
      <w:r>
        <w:rPr>
          <w:rStyle w:val="5"/>
          <w:rFonts w:hint="default" w:ascii="Times New Roman" w:hAnsi="Times New Roman" w:eastAsia="sans-serif" w:cs="Times New Roman"/>
          <w:i w:val="0"/>
          <w:iCs w:val="0"/>
          <w:caps w:val="0"/>
          <w:color w:val="000000"/>
          <w:spacing w:val="0"/>
          <w:sz w:val="31"/>
          <w:szCs w:val="31"/>
        </w:rPr>
        <w:t>36</w:t>
      </w:r>
      <w:r>
        <w:rPr>
          <w:rStyle w:val="5"/>
          <w:rFonts w:hint="eastAsia" w:ascii="楷体" w:hAnsi="楷体" w:eastAsia="楷体" w:cs="楷体"/>
          <w:i w:val="0"/>
          <w:iCs w:val="0"/>
          <w:caps w:val="0"/>
          <w:color w:val="000000"/>
          <w:spacing w:val="0"/>
          <w:sz w:val="31"/>
          <w:szCs w:val="31"/>
        </w:rPr>
        <w:t>座未排查，未按照</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一库一策</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建立风险隐患清单。</w:t>
      </w:r>
    </w:p>
    <w:p w14:paraId="0FA55429">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50B67859">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涉及乌拉特中旗的</w:t>
      </w: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座尾矿库已完成闭库手续及风险评估报告。</w:t>
      </w:r>
    </w:p>
    <w:p w14:paraId="7E3752DD">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各地加强日常监督执法，按照《尾矿库污染隐患排查治理工作指南》监督指导尾矿库运营、管理单位定期开展污染隐患排查治理，完善了污染隐患排查治理制度和环境管理台账。</w:t>
      </w:r>
    </w:p>
    <w:p w14:paraId="5AD73F63">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12.“</w:t>
      </w:r>
      <w:r>
        <w:rPr>
          <w:rStyle w:val="5"/>
          <w:rFonts w:hint="eastAsia" w:ascii="楷体" w:hAnsi="楷体" w:eastAsia="楷体" w:cs="楷体"/>
          <w:i w:val="0"/>
          <w:iCs w:val="0"/>
          <w:caps w:val="0"/>
          <w:color w:val="000000"/>
          <w:spacing w:val="0"/>
          <w:sz w:val="31"/>
          <w:szCs w:val="31"/>
        </w:rPr>
        <w:t>未批先建</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问题禁而不绝。</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年第二轮中央生态环境保护督察指出全区未批先建、违规审批问题多发。督察发现，乌拉特中旗宝昆</w:t>
      </w:r>
      <w:r>
        <w:rPr>
          <w:rStyle w:val="5"/>
          <w:rFonts w:hint="default" w:ascii="Times New Roman" w:hAnsi="Times New Roman" w:eastAsia="sans-serif" w:cs="Times New Roman"/>
          <w:i w:val="0"/>
          <w:iCs w:val="0"/>
          <w:caps w:val="0"/>
          <w:color w:val="000000"/>
          <w:spacing w:val="0"/>
          <w:sz w:val="31"/>
          <w:szCs w:val="31"/>
        </w:rPr>
        <w:t>100</w:t>
      </w:r>
      <w:r>
        <w:rPr>
          <w:rStyle w:val="5"/>
          <w:rFonts w:hint="eastAsia" w:ascii="楷体" w:hAnsi="楷体" w:eastAsia="楷体" w:cs="楷体"/>
          <w:i w:val="0"/>
          <w:iCs w:val="0"/>
          <w:caps w:val="0"/>
          <w:color w:val="000000"/>
          <w:spacing w:val="0"/>
          <w:sz w:val="31"/>
          <w:szCs w:val="31"/>
        </w:rPr>
        <w:t>万吨碳硅基新材料和尾气合成</w:t>
      </w:r>
      <w:r>
        <w:rPr>
          <w:rStyle w:val="5"/>
          <w:rFonts w:hint="default" w:ascii="Times New Roman" w:hAnsi="Times New Roman" w:eastAsia="sans-serif" w:cs="Times New Roman"/>
          <w:i w:val="0"/>
          <w:iCs w:val="0"/>
          <w:caps w:val="0"/>
          <w:color w:val="000000"/>
          <w:spacing w:val="0"/>
          <w:sz w:val="31"/>
          <w:szCs w:val="31"/>
        </w:rPr>
        <w:t>200</w:t>
      </w:r>
      <w:r>
        <w:rPr>
          <w:rStyle w:val="5"/>
          <w:rFonts w:hint="eastAsia" w:ascii="楷体" w:hAnsi="楷体" w:eastAsia="楷体" w:cs="楷体"/>
          <w:i w:val="0"/>
          <w:iCs w:val="0"/>
          <w:caps w:val="0"/>
          <w:color w:val="000000"/>
          <w:spacing w:val="0"/>
          <w:sz w:val="31"/>
          <w:szCs w:val="31"/>
        </w:rPr>
        <w:t>万吨甲醇（一期）项目在未取得节能审查意见及环评报告批复的情况下，于</w:t>
      </w:r>
      <w:r>
        <w:rPr>
          <w:rStyle w:val="5"/>
          <w:rFonts w:hint="default" w:ascii="Times New Roman" w:hAnsi="Times New Roman" w:eastAsia="sans-serif" w:cs="Times New Roman"/>
          <w:i w:val="0"/>
          <w:iCs w:val="0"/>
          <w:caps w:val="0"/>
          <w:color w:val="000000"/>
          <w:spacing w:val="0"/>
          <w:sz w:val="31"/>
          <w:szCs w:val="31"/>
        </w:rPr>
        <w:t>2023</w:t>
      </w:r>
      <w:r>
        <w:rPr>
          <w:rStyle w:val="5"/>
          <w:rFonts w:hint="eastAsia" w:ascii="楷体" w:hAnsi="楷体" w:eastAsia="楷体" w:cs="楷体"/>
          <w:i w:val="0"/>
          <w:iCs w:val="0"/>
          <w:caps w:val="0"/>
          <w:color w:val="000000"/>
          <w:spacing w:val="0"/>
          <w:sz w:val="31"/>
          <w:szCs w:val="31"/>
        </w:rPr>
        <w:t>年</w:t>
      </w:r>
      <w:r>
        <w:rPr>
          <w:rStyle w:val="5"/>
          <w:rFonts w:hint="default" w:ascii="Times New Roman" w:hAnsi="Times New Roman" w:eastAsia="sans-serif" w:cs="Times New Roman"/>
          <w:i w:val="0"/>
          <w:iCs w:val="0"/>
          <w:caps w:val="0"/>
          <w:color w:val="000000"/>
          <w:spacing w:val="0"/>
          <w:sz w:val="31"/>
          <w:szCs w:val="31"/>
        </w:rPr>
        <w:t>9</w:t>
      </w:r>
      <w:r>
        <w:rPr>
          <w:rStyle w:val="5"/>
          <w:rFonts w:hint="eastAsia" w:ascii="楷体" w:hAnsi="楷体" w:eastAsia="楷体" w:cs="楷体"/>
          <w:i w:val="0"/>
          <w:iCs w:val="0"/>
          <w:caps w:val="0"/>
          <w:color w:val="000000"/>
          <w:spacing w:val="0"/>
          <w:sz w:val="31"/>
          <w:szCs w:val="31"/>
        </w:rPr>
        <w:t>月</w:t>
      </w:r>
      <w:r>
        <w:rPr>
          <w:rStyle w:val="5"/>
          <w:rFonts w:hint="default" w:ascii="Times New Roman" w:hAnsi="Times New Roman" w:eastAsia="sans-serif" w:cs="Times New Roman"/>
          <w:i w:val="0"/>
          <w:iCs w:val="0"/>
          <w:caps w:val="0"/>
          <w:color w:val="000000"/>
          <w:spacing w:val="0"/>
          <w:sz w:val="31"/>
          <w:szCs w:val="31"/>
        </w:rPr>
        <w:t>20</w:t>
      </w:r>
      <w:r>
        <w:rPr>
          <w:rStyle w:val="5"/>
          <w:rFonts w:hint="eastAsia" w:ascii="楷体" w:hAnsi="楷体" w:eastAsia="楷体" w:cs="楷体"/>
          <w:i w:val="0"/>
          <w:iCs w:val="0"/>
          <w:caps w:val="0"/>
          <w:color w:val="000000"/>
          <w:spacing w:val="0"/>
          <w:sz w:val="31"/>
          <w:szCs w:val="31"/>
        </w:rPr>
        <w:t>日开工建设，石油焦车间和成品车间部分地基垫层浇筑作业已完成。</w:t>
      </w:r>
    </w:p>
    <w:p w14:paraId="2E3EE1D4">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2894A467">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市发改委对乌拉特中旗发改委下达《关于责令节能审查违规项目停工整改的通知》，乌拉特中旗发改委对企业下达《关于节能审查违规项目停工整改的通知》；市生态环境局对企业下达《责令改正违法行为决定书》，企业已停工。</w:t>
      </w:r>
    </w:p>
    <w:p w14:paraId="2D23A9D9">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乌拉特中旗宝昆公司因市场和自身原因不再建设，并已拆除了地上建筑物，恢复了土地原貌，同时，撤销了该项目在内蒙古自治区投资项目在线审批平台的备案信息。</w:t>
      </w:r>
    </w:p>
    <w:p w14:paraId="62494AD1">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二、北方重要生态安全屏障建设有短板</w:t>
      </w:r>
    </w:p>
    <w:p w14:paraId="779D00DB">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13.</w:t>
      </w:r>
      <w:r>
        <w:rPr>
          <w:rStyle w:val="5"/>
          <w:rFonts w:hint="eastAsia" w:ascii="楷体" w:hAnsi="楷体" w:eastAsia="楷体" w:cs="楷体"/>
          <w:i w:val="0"/>
          <w:iCs w:val="0"/>
          <w:caps w:val="0"/>
          <w:color w:val="000000"/>
          <w:spacing w:val="0"/>
          <w:sz w:val="31"/>
          <w:szCs w:val="31"/>
        </w:rPr>
        <w:t>部分地区生态质量下降。自治区</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年生态质量报告显示，全区</w:t>
      </w:r>
      <w:r>
        <w:rPr>
          <w:rStyle w:val="5"/>
          <w:rFonts w:hint="default" w:ascii="Times New Roman" w:hAnsi="Times New Roman" w:eastAsia="sans-serif" w:cs="Times New Roman"/>
          <w:i w:val="0"/>
          <w:iCs w:val="0"/>
          <w:caps w:val="0"/>
          <w:color w:val="000000"/>
          <w:spacing w:val="0"/>
          <w:sz w:val="31"/>
          <w:szCs w:val="31"/>
        </w:rPr>
        <w:t>12</w:t>
      </w:r>
      <w:r>
        <w:rPr>
          <w:rStyle w:val="5"/>
          <w:rFonts w:hint="eastAsia" w:ascii="楷体" w:hAnsi="楷体" w:eastAsia="楷体" w:cs="楷体"/>
          <w:i w:val="0"/>
          <w:iCs w:val="0"/>
          <w:caps w:val="0"/>
          <w:color w:val="000000"/>
          <w:spacing w:val="0"/>
          <w:sz w:val="31"/>
          <w:szCs w:val="31"/>
        </w:rPr>
        <w:t>个盟市中，巴彦淖尔市生态质量指数下降幅度最大。乌拉特中旗、乌拉特后旗作为国家重点生态功能区，具有防风固沙、水土保持、调节气候等重要生态功能，两个旗</w:t>
      </w:r>
      <w:r>
        <w:rPr>
          <w:rStyle w:val="5"/>
          <w:rFonts w:hint="default" w:ascii="Times New Roman" w:hAnsi="Times New Roman" w:eastAsia="sans-serif" w:cs="Times New Roman"/>
          <w:i w:val="0"/>
          <w:iCs w:val="0"/>
          <w:caps w:val="0"/>
          <w:color w:val="000000"/>
          <w:spacing w:val="0"/>
          <w:sz w:val="31"/>
          <w:szCs w:val="31"/>
        </w:rPr>
        <w:t>2021</w:t>
      </w:r>
      <w:r>
        <w:rPr>
          <w:rStyle w:val="5"/>
          <w:rFonts w:hint="eastAsia" w:ascii="楷体" w:hAnsi="楷体" w:eastAsia="楷体" w:cs="楷体"/>
          <w:i w:val="0"/>
          <w:iCs w:val="0"/>
          <w:caps w:val="0"/>
          <w:color w:val="000000"/>
          <w:spacing w:val="0"/>
          <w:sz w:val="31"/>
          <w:szCs w:val="31"/>
        </w:rPr>
        <w:t>年生态功能指标较</w:t>
      </w:r>
      <w:r>
        <w:rPr>
          <w:rStyle w:val="5"/>
          <w:rFonts w:hint="default" w:ascii="Times New Roman" w:hAnsi="Times New Roman" w:eastAsia="sans-serif" w:cs="Times New Roman"/>
          <w:i w:val="0"/>
          <w:iCs w:val="0"/>
          <w:caps w:val="0"/>
          <w:color w:val="000000"/>
          <w:spacing w:val="0"/>
          <w:sz w:val="31"/>
          <w:szCs w:val="31"/>
        </w:rPr>
        <w:t>2020</w:t>
      </w:r>
      <w:r>
        <w:rPr>
          <w:rStyle w:val="5"/>
          <w:rFonts w:hint="eastAsia" w:ascii="楷体" w:hAnsi="楷体" w:eastAsia="楷体" w:cs="楷体"/>
          <w:i w:val="0"/>
          <w:iCs w:val="0"/>
          <w:caps w:val="0"/>
          <w:color w:val="000000"/>
          <w:spacing w:val="0"/>
          <w:sz w:val="31"/>
          <w:szCs w:val="31"/>
        </w:rPr>
        <w:t>年下降明显，其中防风固沙指数分别下降</w:t>
      </w:r>
      <w:r>
        <w:rPr>
          <w:rStyle w:val="5"/>
          <w:rFonts w:hint="default" w:ascii="Times New Roman" w:hAnsi="Times New Roman" w:eastAsia="sans-serif" w:cs="Times New Roman"/>
          <w:i w:val="0"/>
          <w:iCs w:val="0"/>
          <w:caps w:val="0"/>
          <w:color w:val="000000"/>
          <w:spacing w:val="0"/>
          <w:sz w:val="31"/>
          <w:szCs w:val="31"/>
        </w:rPr>
        <w:t>1.83</w:t>
      </w:r>
      <w:r>
        <w:rPr>
          <w:rStyle w:val="5"/>
          <w:rFonts w:hint="eastAsia" w:ascii="楷体" w:hAnsi="楷体" w:eastAsia="楷体" w:cs="楷体"/>
          <w:i w:val="0"/>
          <w:iCs w:val="0"/>
          <w:caps w:val="0"/>
          <w:color w:val="000000"/>
          <w:spacing w:val="0"/>
          <w:sz w:val="31"/>
          <w:szCs w:val="31"/>
        </w:rPr>
        <w:t>和</w:t>
      </w:r>
      <w:r>
        <w:rPr>
          <w:rStyle w:val="5"/>
          <w:rFonts w:hint="default" w:ascii="Times New Roman" w:hAnsi="Times New Roman" w:eastAsia="sans-serif" w:cs="Times New Roman"/>
          <w:i w:val="0"/>
          <w:iCs w:val="0"/>
          <w:caps w:val="0"/>
          <w:color w:val="000000"/>
          <w:spacing w:val="0"/>
          <w:sz w:val="31"/>
          <w:szCs w:val="31"/>
        </w:rPr>
        <w:t>1.59</w:t>
      </w:r>
      <w:r>
        <w:rPr>
          <w:rStyle w:val="5"/>
          <w:rFonts w:hint="eastAsia" w:ascii="楷体" w:hAnsi="楷体" w:eastAsia="楷体" w:cs="楷体"/>
          <w:i w:val="0"/>
          <w:iCs w:val="0"/>
          <w:caps w:val="0"/>
          <w:color w:val="000000"/>
          <w:spacing w:val="0"/>
          <w:sz w:val="31"/>
          <w:szCs w:val="31"/>
        </w:rPr>
        <w:t>，降幅达</w:t>
      </w:r>
      <w:r>
        <w:rPr>
          <w:rStyle w:val="5"/>
          <w:rFonts w:hint="default" w:ascii="Times New Roman" w:hAnsi="Times New Roman" w:eastAsia="sans-serif" w:cs="Times New Roman"/>
          <w:i w:val="0"/>
          <w:iCs w:val="0"/>
          <w:caps w:val="0"/>
          <w:color w:val="000000"/>
          <w:spacing w:val="0"/>
          <w:sz w:val="31"/>
          <w:szCs w:val="31"/>
        </w:rPr>
        <w:t>5.3%</w:t>
      </w:r>
      <w:r>
        <w:rPr>
          <w:rStyle w:val="5"/>
          <w:rFonts w:hint="eastAsia" w:ascii="楷体" w:hAnsi="楷体" w:eastAsia="楷体" w:cs="楷体"/>
          <w:i w:val="0"/>
          <w:iCs w:val="0"/>
          <w:caps w:val="0"/>
          <w:color w:val="000000"/>
          <w:spacing w:val="0"/>
          <w:sz w:val="31"/>
          <w:szCs w:val="31"/>
        </w:rPr>
        <w:t>和</w:t>
      </w:r>
      <w:r>
        <w:rPr>
          <w:rStyle w:val="5"/>
          <w:rFonts w:hint="default" w:ascii="Times New Roman" w:hAnsi="Times New Roman" w:eastAsia="sans-serif" w:cs="Times New Roman"/>
          <w:i w:val="0"/>
          <w:iCs w:val="0"/>
          <w:caps w:val="0"/>
          <w:color w:val="000000"/>
          <w:spacing w:val="0"/>
          <w:sz w:val="31"/>
          <w:szCs w:val="31"/>
        </w:rPr>
        <w:t>5.83%</w:t>
      </w:r>
      <w:r>
        <w:rPr>
          <w:rStyle w:val="5"/>
          <w:rFonts w:hint="eastAsia" w:ascii="楷体" w:hAnsi="楷体" w:eastAsia="楷体" w:cs="楷体"/>
          <w:i w:val="0"/>
          <w:iCs w:val="0"/>
          <w:caps w:val="0"/>
          <w:color w:val="000000"/>
          <w:spacing w:val="0"/>
          <w:sz w:val="31"/>
          <w:szCs w:val="31"/>
        </w:rPr>
        <w:t>，植被覆盖指数分别下降</w:t>
      </w:r>
      <w:r>
        <w:rPr>
          <w:rStyle w:val="5"/>
          <w:rFonts w:hint="default" w:ascii="Times New Roman" w:hAnsi="Times New Roman" w:eastAsia="sans-serif" w:cs="Times New Roman"/>
          <w:i w:val="0"/>
          <w:iCs w:val="0"/>
          <w:caps w:val="0"/>
          <w:color w:val="000000"/>
          <w:spacing w:val="0"/>
          <w:sz w:val="31"/>
          <w:szCs w:val="31"/>
        </w:rPr>
        <w:t>0.36</w:t>
      </w:r>
      <w:r>
        <w:rPr>
          <w:rStyle w:val="5"/>
          <w:rFonts w:hint="eastAsia" w:ascii="楷体" w:hAnsi="楷体" w:eastAsia="楷体" w:cs="楷体"/>
          <w:i w:val="0"/>
          <w:iCs w:val="0"/>
          <w:caps w:val="0"/>
          <w:color w:val="000000"/>
          <w:spacing w:val="0"/>
          <w:sz w:val="31"/>
          <w:szCs w:val="31"/>
        </w:rPr>
        <w:t>和</w:t>
      </w:r>
      <w:r>
        <w:rPr>
          <w:rStyle w:val="5"/>
          <w:rFonts w:hint="default" w:ascii="Times New Roman" w:hAnsi="Times New Roman" w:eastAsia="sans-serif" w:cs="Times New Roman"/>
          <w:i w:val="0"/>
          <w:iCs w:val="0"/>
          <w:caps w:val="0"/>
          <w:color w:val="000000"/>
          <w:spacing w:val="0"/>
          <w:sz w:val="31"/>
          <w:szCs w:val="31"/>
        </w:rPr>
        <w:t>0.89</w:t>
      </w:r>
      <w:r>
        <w:rPr>
          <w:rStyle w:val="5"/>
          <w:rFonts w:hint="eastAsia" w:ascii="楷体" w:hAnsi="楷体" w:eastAsia="楷体" w:cs="楷体"/>
          <w:i w:val="0"/>
          <w:iCs w:val="0"/>
          <w:caps w:val="0"/>
          <w:color w:val="000000"/>
          <w:spacing w:val="0"/>
          <w:sz w:val="31"/>
          <w:szCs w:val="31"/>
        </w:rPr>
        <w:t>，降幅达</w:t>
      </w:r>
      <w:r>
        <w:rPr>
          <w:rStyle w:val="5"/>
          <w:rFonts w:hint="default" w:ascii="Times New Roman" w:hAnsi="Times New Roman" w:eastAsia="sans-serif" w:cs="Times New Roman"/>
          <w:i w:val="0"/>
          <w:iCs w:val="0"/>
          <w:caps w:val="0"/>
          <w:color w:val="000000"/>
          <w:spacing w:val="0"/>
          <w:sz w:val="31"/>
          <w:szCs w:val="31"/>
        </w:rPr>
        <w:t>1.4%</w:t>
      </w:r>
      <w:r>
        <w:rPr>
          <w:rStyle w:val="5"/>
          <w:rFonts w:hint="eastAsia" w:ascii="楷体" w:hAnsi="楷体" w:eastAsia="楷体" w:cs="楷体"/>
          <w:i w:val="0"/>
          <w:iCs w:val="0"/>
          <w:caps w:val="0"/>
          <w:color w:val="000000"/>
          <w:spacing w:val="0"/>
          <w:sz w:val="31"/>
          <w:szCs w:val="31"/>
        </w:rPr>
        <w:t>和</w:t>
      </w:r>
      <w:r>
        <w:rPr>
          <w:rStyle w:val="5"/>
          <w:rFonts w:hint="default" w:ascii="Times New Roman" w:hAnsi="Times New Roman" w:eastAsia="sans-serif" w:cs="Times New Roman"/>
          <w:i w:val="0"/>
          <w:iCs w:val="0"/>
          <w:caps w:val="0"/>
          <w:color w:val="000000"/>
          <w:spacing w:val="0"/>
          <w:sz w:val="31"/>
          <w:szCs w:val="31"/>
        </w:rPr>
        <w:t>5.79%</w:t>
      </w:r>
      <w:r>
        <w:rPr>
          <w:rStyle w:val="5"/>
          <w:rFonts w:hint="eastAsia" w:ascii="楷体" w:hAnsi="楷体" w:eastAsia="楷体" w:cs="楷体"/>
          <w:i w:val="0"/>
          <w:iCs w:val="0"/>
          <w:caps w:val="0"/>
          <w:color w:val="000000"/>
          <w:spacing w:val="0"/>
          <w:sz w:val="31"/>
          <w:szCs w:val="31"/>
        </w:rPr>
        <w:t>。</w:t>
      </w:r>
    </w:p>
    <w:p w14:paraId="35C443DC">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6F1E14F8">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我旗已完成基本草原划定。</w:t>
      </w:r>
    </w:p>
    <w:p w14:paraId="205C227B">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完成了阴山北麓生态综合治理项目建设，共治理面积</w:t>
      </w:r>
      <w:r>
        <w:rPr>
          <w:rFonts w:hint="default" w:ascii="Times New Roman" w:hAnsi="Times New Roman" w:eastAsia="sans-serif" w:cs="Times New Roman"/>
          <w:i w:val="0"/>
          <w:iCs w:val="0"/>
          <w:caps w:val="0"/>
          <w:color w:val="000000"/>
          <w:spacing w:val="0"/>
          <w:sz w:val="31"/>
          <w:szCs w:val="31"/>
        </w:rPr>
        <w:t>66.45</w:t>
      </w:r>
      <w:r>
        <w:rPr>
          <w:rFonts w:hint="eastAsia" w:ascii="仿宋" w:hAnsi="仿宋" w:eastAsia="仿宋" w:cs="仿宋"/>
          <w:i w:val="0"/>
          <w:iCs w:val="0"/>
          <w:caps w:val="0"/>
          <w:color w:val="000000"/>
          <w:spacing w:val="0"/>
          <w:sz w:val="31"/>
          <w:szCs w:val="31"/>
        </w:rPr>
        <w:t>万亩，其中人工乔木造林</w:t>
      </w:r>
      <w:r>
        <w:rPr>
          <w:rFonts w:hint="default" w:ascii="Times New Roman" w:hAnsi="Times New Roman" w:eastAsia="sans-serif" w:cs="Times New Roman"/>
          <w:i w:val="0"/>
          <w:iCs w:val="0"/>
          <w:caps w:val="0"/>
          <w:color w:val="000000"/>
          <w:spacing w:val="0"/>
          <w:sz w:val="31"/>
          <w:szCs w:val="31"/>
        </w:rPr>
        <w:t>0.08</w:t>
      </w:r>
      <w:r>
        <w:rPr>
          <w:rFonts w:hint="eastAsia" w:ascii="仿宋" w:hAnsi="仿宋" w:eastAsia="仿宋" w:cs="仿宋"/>
          <w:i w:val="0"/>
          <w:iCs w:val="0"/>
          <w:caps w:val="0"/>
          <w:color w:val="000000"/>
          <w:spacing w:val="0"/>
          <w:sz w:val="31"/>
          <w:szCs w:val="31"/>
        </w:rPr>
        <w:t>万亩，人工灌木造林</w:t>
      </w:r>
      <w:r>
        <w:rPr>
          <w:rFonts w:hint="default" w:ascii="Times New Roman" w:hAnsi="Times New Roman" w:eastAsia="sans-serif" w:cs="Times New Roman"/>
          <w:i w:val="0"/>
          <w:iCs w:val="0"/>
          <w:caps w:val="0"/>
          <w:color w:val="000000"/>
          <w:spacing w:val="0"/>
          <w:sz w:val="31"/>
          <w:szCs w:val="31"/>
        </w:rPr>
        <w:t>0.27</w:t>
      </w:r>
      <w:r>
        <w:rPr>
          <w:rFonts w:hint="eastAsia" w:ascii="仿宋" w:hAnsi="仿宋" w:eastAsia="仿宋" w:cs="仿宋"/>
          <w:i w:val="0"/>
          <w:iCs w:val="0"/>
          <w:caps w:val="0"/>
          <w:color w:val="000000"/>
          <w:spacing w:val="0"/>
          <w:sz w:val="31"/>
          <w:szCs w:val="31"/>
        </w:rPr>
        <w:t>万亩，退化林修复</w:t>
      </w:r>
      <w:r>
        <w:rPr>
          <w:rFonts w:hint="default" w:ascii="Times New Roman" w:hAnsi="Times New Roman" w:eastAsia="sans-serif" w:cs="Times New Roman"/>
          <w:i w:val="0"/>
          <w:iCs w:val="0"/>
          <w:caps w:val="0"/>
          <w:color w:val="000000"/>
          <w:spacing w:val="0"/>
          <w:sz w:val="31"/>
          <w:szCs w:val="31"/>
        </w:rPr>
        <w:t>0.98</w:t>
      </w:r>
      <w:r>
        <w:rPr>
          <w:rFonts w:hint="eastAsia" w:ascii="仿宋" w:hAnsi="仿宋" w:eastAsia="仿宋" w:cs="仿宋"/>
          <w:i w:val="0"/>
          <w:iCs w:val="0"/>
          <w:caps w:val="0"/>
          <w:color w:val="000000"/>
          <w:spacing w:val="0"/>
          <w:sz w:val="31"/>
          <w:szCs w:val="31"/>
        </w:rPr>
        <w:t>万亩，人工种草</w:t>
      </w:r>
      <w:r>
        <w:rPr>
          <w:rFonts w:hint="default" w:ascii="Times New Roman" w:hAnsi="Times New Roman" w:eastAsia="sans-serif" w:cs="Times New Roman"/>
          <w:i w:val="0"/>
          <w:iCs w:val="0"/>
          <w:caps w:val="0"/>
          <w:color w:val="000000"/>
          <w:spacing w:val="0"/>
          <w:sz w:val="31"/>
          <w:szCs w:val="31"/>
        </w:rPr>
        <w:t>34.81</w:t>
      </w:r>
      <w:r>
        <w:rPr>
          <w:rFonts w:hint="eastAsia" w:ascii="仿宋" w:hAnsi="仿宋" w:eastAsia="仿宋" w:cs="仿宋"/>
          <w:i w:val="0"/>
          <w:iCs w:val="0"/>
          <w:caps w:val="0"/>
          <w:color w:val="000000"/>
          <w:spacing w:val="0"/>
          <w:sz w:val="31"/>
          <w:szCs w:val="31"/>
        </w:rPr>
        <w:t>万亩，围栏封育</w:t>
      </w:r>
      <w:r>
        <w:rPr>
          <w:rFonts w:hint="default" w:ascii="Times New Roman" w:hAnsi="Times New Roman" w:eastAsia="sans-serif" w:cs="Times New Roman"/>
          <w:i w:val="0"/>
          <w:iCs w:val="0"/>
          <w:caps w:val="0"/>
          <w:color w:val="000000"/>
          <w:spacing w:val="0"/>
          <w:sz w:val="31"/>
          <w:szCs w:val="31"/>
        </w:rPr>
        <w:t>30.31</w:t>
      </w:r>
      <w:r>
        <w:rPr>
          <w:rFonts w:hint="eastAsia" w:ascii="仿宋" w:hAnsi="仿宋" w:eastAsia="仿宋" w:cs="仿宋"/>
          <w:i w:val="0"/>
          <w:iCs w:val="0"/>
          <w:caps w:val="0"/>
          <w:color w:val="000000"/>
          <w:spacing w:val="0"/>
          <w:sz w:val="31"/>
          <w:szCs w:val="31"/>
        </w:rPr>
        <w:t>万亩</w:t>
      </w:r>
      <w:r>
        <w:rPr>
          <w:rStyle w:val="5"/>
          <w:rFonts w:hint="eastAsia" w:ascii="楷体" w:hAnsi="楷体" w:eastAsia="楷体" w:cs="楷体"/>
          <w:i w:val="0"/>
          <w:iCs w:val="0"/>
          <w:caps w:val="0"/>
          <w:color w:val="000000"/>
          <w:spacing w:val="0"/>
          <w:sz w:val="28"/>
          <w:szCs w:val="28"/>
        </w:rPr>
        <w:t>（</w:t>
      </w:r>
      <w:r>
        <w:rPr>
          <w:rStyle w:val="5"/>
          <w:rFonts w:hint="default" w:ascii="Times New Roman" w:hAnsi="Times New Roman" w:eastAsia="sans-serif" w:cs="Times New Roman"/>
          <w:i w:val="0"/>
          <w:iCs w:val="0"/>
          <w:caps w:val="0"/>
          <w:color w:val="000000"/>
          <w:spacing w:val="0"/>
          <w:sz w:val="28"/>
          <w:szCs w:val="28"/>
        </w:rPr>
        <w:t>60.62</w:t>
      </w:r>
      <w:r>
        <w:rPr>
          <w:rStyle w:val="5"/>
          <w:rFonts w:hint="eastAsia" w:ascii="楷体" w:hAnsi="楷体" w:eastAsia="楷体" w:cs="楷体"/>
          <w:i w:val="0"/>
          <w:iCs w:val="0"/>
          <w:caps w:val="0"/>
          <w:color w:val="000000"/>
          <w:spacing w:val="0"/>
          <w:sz w:val="28"/>
          <w:szCs w:val="28"/>
        </w:rPr>
        <w:t>万米）</w:t>
      </w:r>
      <w:r>
        <w:rPr>
          <w:rFonts w:hint="eastAsia" w:ascii="仿宋" w:hAnsi="仿宋" w:eastAsia="仿宋" w:cs="仿宋"/>
          <w:i w:val="0"/>
          <w:iCs w:val="0"/>
          <w:caps w:val="0"/>
          <w:color w:val="000000"/>
          <w:spacing w:val="0"/>
          <w:sz w:val="31"/>
          <w:szCs w:val="31"/>
        </w:rPr>
        <w:t>。</w:t>
      </w:r>
    </w:p>
    <w:p w14:paraId="6264A92D">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14.</w:t>
      </w:r>
      <w:r>
        <w:rPr>
          <w:rStyle w:val="5"/>
          <w:rFonts w:hint="eastAsia" w:ascii="楷体" w:hAnsi="楷体" w:eastAsia="楷体" w:cs="楷体"/>
          <w:i w:val="0"/>
          <w:iCs w:val="0"/>
          <w:caps w:val="0"/>
          <w:color w:val="000000"/>
          <w:spacing w:val="0"/>
          <w:sz w:val="31"/>
          <w:szCs w:val="31"/>
        </w:rPr>
        <w:t>超载过牧问题整治不到位。</w:t>
      </w:r>
      <w:r>
        <w:rPr>
          <w:rStyle w:val="5"/>
          <w:rFonts w:hint="default" w:ascii="Times New Roman" w:hAnsi="Times New Roman" w:eastAsia="sans-serif" w:cs="Times New Roman"/>
          <w:i w:val="0"/>
          <w:iCs w:val="0"/>
          <w:caps w:val="0"/>
          <w:color w:val="000000"/>
          <w:spacing w:val="0"/>
          <w:sz w:val="31"/>
          <w:szCs w:val="31"/>
        </w:rPr>
        <w:t>2018</w:t>
      </w:r>
      <w:r>
        <w:rPr>
          <w:rStyle w:val="5"/>
          <w:rFonts w:hint="eastAsia" w:ascii="楷体" w:hAnsi="楷体" w:eastAsia="楷体" w:cs="楷体"/>
          <w:i w:val="0"/>
          <w:iCs w:val="0"/>
          <w:caps w:val="0"/>
          <w:color w:val="000000"/>
          <w:spacing w:val="0"/>
          <w:sz w:val="31"/>
          <w:szCs w:val="31"/>
        </w:rPr>
        <w:t>年第一轮中央生态环境保护督察</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回头看</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指出，巴彦淖尔是内蒙古超载过牧最严重的地区之一，天然草原实际载畜量严重超出冷季合理载畜量。</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年乌拉特中旗上报冷季实际载畜量为</w:t>
      </w:r>
      <w:r>
        <w:rPr>
          <w:rStyle w:val="5"/>
          <w:rFonts w:hint="default" w:ascii="Times New Roman" w:hAnsi="Times New Roman" w:eastAsia="sans-serif" w:cs="Times New Roman"/>
          <w:i w:val="0"/>
          <w:iCs w:val="0"/>
          <w:caps w:val="0"/>
          <w:color w:val="000000"/>
          <w:spacing w:val="0"/>
          <w:sz w:val="31"/>
          <w:szCs w:val="31"/>
        </w:rPr>
        <w:t>75.18</w:t>
      </w:r>
      <w:r>
        <w:rPr>
          <w:rStyle w:val="5"/>
          <w:rFonts w:hint="eastAsia" w:ascii="楷体" w:hAnsi="楷体" w:eastAsia="楷体" w:cs="楷体"/>
          <w:i w:val="0"/>
          <w:iCs w:val="0"/>
          <w:caps w:val="0"/>
          <w:color w:val="000000"/>
          <w:spacing w:val="0"/>
          <w:sz w:val="31"/>
          <w:szCs w:val="31"/>
        </w:rPr>
        <w:t>万羊单位，超过自治区核定冷季合理载畜量</w:t>
      </w:r>
      <w:r>
        <w:rPr>
          <w:rStyle w:val="5"/>
          <w:rFonts w:hint="default" w:ascii="Times New Roman" w:hAnsi="Times New Roman" w:eastAsia="sans-serif" w:cs="Times New Roman"/>
          <w:i w:val="0"/>
          <w:iCs w:val="0"/>
          <w:caps w:val="0"/>
          <w:color w:val="000000"/>
          <w:spacing w:val="0"/>
          <w:sz w:val="31"/>
          <w:szCs w:val="31"/>
        </w:rPr>
        <w:t>17.09</w:t>
      </w:r>
      <w:r>
        <w:rPr>
          <w:rStyle w:val="5"/>
          <w:rFonts w:hint="eastAsia" w:ascii="楷体" w:hAnsi="楷体" w:eastAsia="楷体" w:cs="楷体"/>
          <w:i w:val="0"/>
          <w:iCs w:val="0"/>
          <w:caps w:val="0"/>
          <w:color w:val="000000"/>
          <w:spacing w:val="0"/>
          <w:sz w:val="31"/>
          <w:szCs w:val="31"/>
        </w:rPr>
        <w:t>万羊单位。督察发现，该旗实施草畜平衡的</w:t>
      </w:r>
      <w:r>
        <w:rPr>
          <w:rStyle w:val="5"/>
          <w:rFonts w:hint="default" w:ascii="Times New Roman" w:hAnsi="Times New Roman" w:eastAsia="sans-serif" w:cs="Times New Roman"/>
          <w:i w:val="0"/>
          <w:iCs w:val="0"/>
          <w:caps w:val="0"/>
          <w:color w:val="000000"/>
          <w:spacing w:val="0"/>
          <w:sz w:val="31"/>
          <w:szCs w:val="31"/>
        </w:rPr>
        <w:t>6</w:t>
      </w:r>
      <w:r>
        <w:rPr>
          <w:rStyle w:val="5"/>
          <w:rFonts w:hint="eastAsia" w:ascii="楷体" w:hAnsi="楷体" w:eastAsia="楷体" w:cs="楷体"/>
          <w:i w:val="0"/>
          <w:iCs w:val="0"/>
          <w:caps w:val="0"/>
          <w:color w:val="000000"/>
          <w:spacing w:val="0"/>
          <w:sz w:val="31"/>
          <w:szCs w:val="31"/>
        </w:rPr>
        <w:t>个苏木镇中</w:t>
      </w:r>
      <w:r>
        <w:rPr>
          <w:rStyle w:val="5"/>
          <w:rFonts w:hint="default" w:ascii="Times New Roman" w:hAnsi="Times New Roman" w:eastAsia="sans-serif" w:cs="Times New Roman"/>
          <w:i w:val="0"/>
          <w:iCs w:val="0"/>
          <w:caps w:val="0"/>
          <w:color w:val="000000"/>
          <w:spacing w:val="0"/>
          <w:sz w:val="31"/>
          <w:szCs w:val="31"/>
        </w:rPr>
        <w:t>3</w:t>
      </w:r>
      <w:r>
        <w:rPr>
          <w:rStyle w:val="5"/>
          <w:rFonts w:hint="eastAsia" w:ascii="楷体" w:hAnsi="楷体" w:eastAsia="楷体" w:cs="楷体"/>
          <w:i w:val="0"/>
          <w:iCs w:val="0"/>
          <w:caps w:val="0"/>
          <w:color w:val="000000"/>
          <w:spacing w:val="0"/>
          <w:sz w:val="31"/>
          <w:szCs w:val="31"/>
        </w:rPr>
        <w:t>个苏木镇天然草原超载问题严重，超载率分别为</w:t>
      </w:r>
      <w:r>
        <w:rPr>
          <w:rStyle w:val="5"/>
          <w:rFonts w:hint="default" w:ascii="Times New Roman" w:hAnsi="Times New Roman" w:eastAsia="sans-serif" w:cs="Times New Roman"/>
          <w:i w:val="0"/>
          <w:iCs w:val="0"/>
          <w:caps w:val="0"/>
          <w:color w:val="000000"/>
          <w:spacing w:val="0"/>
          <w:sz w:val="31"/>
          <w:szCs w:val="31"/>
        </w:rPr>
        <w:t>74.97%</w:t>
      </w:r>
      <w:r>
        <w:rPr>
          <w:rStyle w:val="5"/>
          <w:rFonts w:hint="eastAsia" w:ascii="楷体" w:hAnsi="楷体" w:eastAsia="楷体" w:cs="楷体"/>
          <w:i w:val="0"/>
          <w:iCs w:val="0"/>
          <w:caps w:val="0"/>
          <w:color w:val="000000"/>
          <w:spacing w:val="0"/>
          <w:sz w:val="31"/>
          <w:szCs w:val="31"/>
        </w:rPr>
        <w:t>、</w:t>
      </w:r>
      <w:r>
        <w:rPr>
          <w:rStyle w:val="5"/>
          <w:rFonts w:hint="default" w:ascii="Times New Roman" w:hAnsi="Times New Roman" w:eastAsia="sans-serif" w:cs="Times New Roman"/>
          <w:i w:val="0"/>
          <w:iCs w:val="0"/>
          <w:caps w:val="0"/>
          <w:color w:val="000000"/>
          <w:spacing w:val="0"/>
          <w:sz w:val="31"/>
          <w:szCs w:val="31"/>
        </w:rPr>
        <w:t>56.2%</w:t>
      </w:r>
      <w:r>
        <w:rPr>
          <w:rStyle w:val="5"/>
          <w:rFonts w:hint="eastAsia" w:ascii="楷体" w:hAnsi="楷体" w:eastAsia="楷体" w:cs="楷体"/>
          <w:i w:val="0"/>
          <w:iCs w:val="0"/>
          <w:caps w:val="0"/>
          <w:color w:val="000000"/>
          <w:spacing w:val="0"/>
          <w:sz w:val="31"/>
          <w:szCs w:val="31"/>
        </w:rPr>
        <w:t>、</w:t>
      </w:r>
      <w:r>
        <w:rPr>
          <w:rStyle w:val="5"/>
          <w:rFonts w:hint="default" w:ascii="Times New Roman" w:hAnsi="Times New Roman" w:eastAsia="sans-serif" w:cs="Times New Roman"/>
          <w:i w:val="0"/>
          <w:iCs w:val="0"/>
          <w:caps w:val="0"/>
          <w:color w:val="000000"/>
          <w:spacing w:val="0"/>
          <w:sz w:val="31"/>
          <w:szCs w:val="31"/>
        </w:rPr>
        <w:t>39.69%</w:t>
      </w:r>
      <w:r>
        <w:rPr>
          <w:rStyle w:val="5"/>
          <w:rFonts w:hint="eastAsia" w:ascii="楷体" w:hAnsi="楷体" w:eastAsia="楷体" w:cs="楷体"/>
          <w:i w:val="0"/>
          <w:iCs w:val="0"/>
          <w:caps w:val="0"/>
          <w:color w:val="000000"/>
          <w:spacing w:val="0"/>
          <w:sz w:val="31"/>
          <w:szCs w:val="31"/>
        </w:rPr>
        <w:t>。督察组随机抽取新忽热苏木、呼勒斯台苏木</w:t>
      </w:r>
      <w:r>
        <w:rPr>
          <w:rStyle w:val="5"/>
          <w:rFonts w:hint="default" w:ascii="Times New Roman" w:hAnsi="Times New Roman" w:eastAsia="sans-serif" w:cs="Times New Roman"/>
          <w:i w:val="0"/>
          <w:iCs w:val="0"/>
          <w:caps w:val="0"/>
          <w:color w:val="000000"/>
          <w:spacing w:val="0"/>
          <w:sz w:val="31"/>
          <w:szCs w:val="31"/>
        </w:rPr>
        <w:t>38</w:t>
      </w:r>
      <w:r>
        <w:rPr>
          <w:rStyle w:val="5"/>
          <w:rFonts w:hint="eastAsia" w:ascii="楷体" w:hAnsi="楷体" w:eastAsia="楷体" w:cs="楷体"/>
          <w:i w:val="0"/>
          <w:iCs w:val="0"/>
          <w:caps w:val="0"/>
          <w:color w:val="000000"/>
          <w:spacing w:val="0"/>
          <w:sz w:val="31"/>
          <w:szCs w:val="31"/>
        </w:rPr>
        <w:t>户牧民，暖季超载率达</w:t>
      </w:r>
      <w:r>
        <w:rPr>
          <w:rStyle w:val="5"/>
          <w:rFonts w:hint="default" w:ascii="Times New Roman" w:hAnsi="Times New Roman" w:eastAsia="sans-serif" w:cs="Times New Roman"/>
          <w:i w:val="0"/>
          <w:iCs w:val="0"/>
          <w:caps w:val="0"/>
          <w:color w:val="000000"/>
          <w:spacing w:val="0"/>
          <w:sz w:val="31"/>
          <w:szCs w:val="31"/>
        </w:rPr>
        <w:t>150%</w:t>
      </w:r>
      <w:r>
        <w:rPr>
          <w:rStyle w:val="5"/>
          <w:rFonts w:hint="eastAsia" w:ascii="楷体" w:hAnsi="楷体" w:eastAsia="楷体" w:cs="楷体"/>
          <w:i w:val="0"/>
          <w:iCs w:val="0"/>
          <w:caps w:val="0"/>
          <w:color w:val="000000"/>
          <w:spacing w:val="0"/>
          <w:sz w:val="31"/>
          <w:szCs w:val="31"/>
        </w:rPr>
        <w:t>以上的就有</w:t>
      </w:r>
      <w:r>
        <w:rPr>
          <w:rStyle w:val="5"/>
          <w:rFonts w:hint="default" w:ascii="Times New Roman" w:hAnsi="Times New Roman" w:eastAsia="sans-serif" w:cs="Times New Roman"/>
          <w:i w:val="0"/>
          <w:iCs w:val="0"/>
          <w:caps w:val="0"/>
          <w:color w:val="000000"/>
          <w:spacing w:val="0"/>
          <w:sz w:val="31"/>
          <w:szCs w:val="31"/>
        </w:rPr>
        <w:t>13</w:t>
      </w:r>
      <w:r>
        <w:rPr>
          <w:rStyle w:val="5"/>
          <w:rFonts w:hint="eastAsia" w:ascii="楷体" w:hAnsi="楷体" w:eastAsia="楷体" w:cs="楷体"/>
          <w:i w:val="0"/>
          <w:iCs w:val="0"/>
          <w:caps w:val="0"/>
          <w:color w:val="000000"/>
          <w:spacing w:val="0"/>
          <w:sz w:val="31"/>
          <w:szCs w:val="31"/>
        </w:rPr>
        <w:t>户，最严重的高达</w:t>
      </w:r>
      <w:r>
        <w:rPr>
          <w:rStyle w:val="5"/>
          <w:rFonts w:hint="default" w:ascii="Times New Roman" w:hAnsi="Times New Roman" w:eastAsia="sans-serif" w:cs="Times New Roman"/>
          <w:i w:val="0"/>
          <w:iCs w:val="0"/>
          <w:caps w:val="0"/>
          <w:color w:val="000000"/>
          <w:spacing w:val="0"/>
          <w:sz w:val="31"/>
          <w:szCs w:val="31"/>
        </w:rPr>
        <w:t>354%</w:t>
      </w:r>
      <w:r>
        <w:rPr>
          <w:rStyle w:val="5"/>
          <w:rFonts w:hint="eastAsia" w:ascii="楷体" w:hAnsi="楷体" w:eastAsia="楷体" w:cs="楷体"/>
          <w:i w:val="0"/>
          <w:iCs w:val="0"/>
          <w:caps w:val="0"/>
          <w:color w:val="000000"/>
          <w:spacing w:val="0"/>
          <w:sz w:val="31"/>
          <w:szCs w:val="31"/>
        </w:rPr>
        <w:t>。</w:t>
      </w:r>
    </w:p>
    <w:p w14:paraId="661FFB67">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29077478">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通过采取出栏、舍饲、异地养殖等措施推进超载牲畜核减工作，建立了牧业生产台账。</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年天然草原放牧牲畜数量降至</w:t>
      </w:r>
      <w:r>
        <w:rPr>
          <w:rFonts w:hint="default" w:ascii="Times New Roman" w:hAnsi="Times New Roman" w:eastAsia="sans-serif" w:cs="Times New Roman"/>
          <w:i w:val="0"/>
          <w:iCs w:val="0"/>
          <w:caps w:val="0"/>
          <w:color w:val="000000"/>
          <w:spacing w:val="0"/>
          <w:sz w:val="31"/>
          <w:szCs w:val="31"/>
        </w:rPr>
        <w:t>57.2</w:t>
      </w:r>
      <w:r>
        <w:rPr>
          <w:rFonts w:hint="eastAsia" w:ascii="仿宋" w:hAnsi="仿宋" w:eastAsia="仿宋" w:cs="仿宋"/>
          <w:i w:val="0"/>
          <w:iCs w:val="0"/>
          <w:caps w:val="0"/>
          <w:color w:val="000000"/>
          <w:spacing w:val="0"/>
          <w:sz w:val="31"/>
          <w:szCs w:val="31"/>
        </w:rPr>
        <w:t>万羊单位，</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年进一步降至</w:t>
      </w:r>
      <w:r>
        <w:rPr>
          <w:rFonts w:hint="default" w:ascii="Times New Roman" w:hAnsi="Times New Roman" w:eastAsia="sans-serif" w:cs="Times New Roman"/>
          <w:i w:val="0"/>
          <w:iCs w:val="0"/>
          <w:caps w:val="0"/>
          <w:color w:val="000000"/>
          <w:spacing w:val="0"/>
          <w:sz w:val="31"/>
          <w:szCs w:val="31"/>
        </w:rPr>
        <w:t>52.1</w:t>
      </w:r>
      <w:r>
        <w:rPr>
          <w:rFonts w:hint="eastAsia" w:ascii="仿宋" w:hAnsi="仿宋" w:eastAsia="仿宋" w:cs="仿宋"/>
          <w:i w:val="0"/>
          <w:iCs w:val="0"/>
          <w:caps w:val="0"/>
          <w:color w:val="000000"/>
          <w:spacing w:val="0"/>
          <w:sz w:val="31"/>
          <w:szCs w:val="31"/>
        </w:rPr>
        <w:t>万羊单位。截至目前，草畜平衡指数已降至</w:t>
      </w:r>
      <w:r>
        <w:rPr>
          <w:rFonts w:hint="default" w:ascii="Times New Roman" w:hAnsi="Times New Roman" w:eastAsia="sans-serif" w:cs="Times New Roman"/>
          <w:i w:val="0"/>
          <w:iCs w:val="0"/>
          <w:caps w:val="0"/>
          <w:color w:val="000000"/>
          <w:spacing w:val="0"/>
          <w:sz w:val="31"/>
          <w:szCs w:val="31"/>
        </w:rPr>
        <w:t>1.7%</w:t>
      </w:r>
      <w:r>
        <w:rPr>
          <w:rFonts w:hint="eastAsia" w:ascii="仿宋" w:hAnsi="仿宋" w:eastAsia="仿宋" w:cs="仿宋"/>
          <w:i w:val="0"/>
          <w:iCs w:val="0"/>
          <w:caps w:val="0"/>
          <w:color w:val="000000"/>
          <w:spacing w:val="0"/>
          <w:sz w:val="31"/>
          <w:szCs w:val="31"/>
        </w:rPr>
        <w:t>。</w:t>
      </w:r>
    </w:p>
    <w:p w14:paraId="55F284D2">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加强草原监管力度，依托生态建设工程实现禁牧</w:t>
      </w:r>
      <w:r>
        <w:rPr>
          <w:rFonts w:hint="default" w:ascii="Times New Roman" w:hAnsi="Times New Roman" w:eastAsia="sans-serif" w:cs="Times New Roman"/>
          <w:i w:val="0"/>
          <w:iCs w:val="0"/>
          <w:caps w:val="0"/>
          <w:color w:val="000000"/>
          <w:spacing w:val="0"/>
          <w:sz w:val="31"/>
          <w:szCs w:val="31"/>
        </w:rPr>
        <w:t>101.83</w:t>
      </w:r>
      <w:r>
        <w:rPr>
          <w:rFonts w:hint="eastAsia" w:ascii="仿宋" w:hAnsi="仿宋" w:eastAsia="仿宋" w:cs="仿宋"/>
          <w:i w:val="0"/>
          <w:iCs w:val="0"/>
          <w:caps w:val="0"/>
          <w:color w:val="000000"/>
          <w:spacing w:val="0"/>
          <w:sz w:val="31"/>
          <w:szCs w:val="31"/>
        </w:rPr>
        <w:t>万亩。全面推行草原网格化管理，共划定网格</w:t>
      </w:r>
      <w:r>
        <w:rPr>
          <w:rFonts w:hint="default" w:ascii="Times New Roman" w:hAnsi="Times New Roman" w:eastAsia="sans-serif" w:cs="Times New Roman"/>
          <w:i w:val="0"/>
          <w:iCs w:val="0"/>
          <w:caps w:val="0"/>
          <w:color w:val="000000"/>
          <w:spacing w:val="0"/>
          <w:sz w:val="31"/>
          <w:szCs w:val="31"/>
        </w:rPr>
        <w:t>523</w:t>
      </w:r>
      <w:r>
        <w:rPr>
          <w:rFonts w:hint="eastAsia" w:ascii="仿宋" w:hAnsi="仿宋" w:eastAsia="仿宋" w:cs="仿宋"/>
          <w:i w:val="0"/>
          <w:iCs w:val="0"/>
          <w:caps w:val="0"/>
          <w:color w:val="000000"/>
          <w:spacing w:val="0"/>
          <w:sz w:val="31"/>
          <w:szCs w:val="31"/>
        </w:rPr>
        <w:t>个，配备旗级网格员</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名、苏木嘎查网格员</w:t>
      </w:r>
      <w:r>
        <w:rPr>
          <w:rFonts w:hint="default" w:ascii="Times New Roman" w:hAnsi="Times New Roman" w:eastAsia="sans-serif" w:cs="Times New Roman"/>
          <w:i w:val="0"/>
          <w:iCs w:val="0"/>
          <w:caps w:val="0"/>
          <w:color w:val="000000"/>
          <w:spacing w:val="0"/>
          <w:sz w:val="31"/>
          <w:szCs w:val="31"/>
        </w:rPr>
        <w:t>520</w:t>
      </w:r>
      <w:r>
        <w:rPr>
          <w:rFonts w:hint="eastAsia" w:ascii="仿宋" w:hAnsi="仿宋" w:eastAsia="仿宋" w:cs="仿宋"/>
          <w:i w:val="0"/>
          <w:iCs w:val="0"/>
          <w:caps w:val="0"/>
          <w:color w:val="000000"/>
          <w:spacing w:val="0"/>
          <w:sz w:val="31"/>
          <w:szCs w:val="31"/>
        </w:rPr>
        <w:t>名，协助综合执法部门强化日常监管。</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年，因违规放牧等问题扣发</w:t>
      </w:r>
      <w:r>
        <w:rPr>
          <w:rFonts w:hint="default" w:ascii="Times New Roman" w:hAnsi="Times New Roman" w:eastAsia="sans-serif" w:cs="Times New Roman"/>
          <w:i w:val="0"/>
          <w:iCs w:val="0"/>
          <w:caps w:val="0"/>
          <w:color w:val="000000"/>
          <w:spacing w:val="0"/>
          <w:sz w:val="31"/>
          <w:szCs w:val="31"/>
        </w:rPr>
        <w:t>166</w:t>
      </w:r>
      <w:r>
        <w:rPr>
          <w:rFonts w:hint="eastAsia" w:ascii="仿宋" w:hAnsi="仿宋" w:eastAsia="仿宋" w:cs="仿宋"/>
          <w:i w:val="0"/>
          <w:iCs w:val="0"/>
          <w:caps w:val="0"/>
          <w:color w:val="000000"/>
          <w:spacing w:val="0"/>
          <w:sz w:val="31"/>
          <w:szCs w:val="31"/>
        </w:rPr>
        <w:t>户补贴资金</w:t>
      </w:r>
      <w:r>
        <w:rPr>
          <w:rFonts w:hint="default" w:ascii="Times New Roman" w:hAnsi="Times New Roman" w:eastAsia="sans-serif" w:cs="Times New Roman"/>
          <w:i w:val="0"/>
          <w:iCs w:val="0"/>
          <w:caps w:val="0"/>
          <w:color w:val="000000"/>
          <w:spacing w:val="0"/>
          <w:sz w:val="31"/>
          <w:szCs w:val="31"/>
        </w:rPr>
        <w:t>87.89</w:t>
      </w:r>
      <w:r>
        <w:rPr>
          <w:rFonts w:hint="eastAsia" w:ascii="仿宋" w:hAnsi="仿宋" w:eastAsia="仿宋" w:cs="仿宋"/>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年违规行为显著减少，全年扣发</w:t>
      </w:r>
      <w:r>
        <w:rPr>
          <w:rFonts w:hint="default" w:ascii="Times New Roman" w:hAnsi="Times New Roman" w:eastAsia="sans-serif" w:cs="Times New Roman"/>
          <w:i w:val="0"/>
          <w:iCs w:val="0"/>
          <w:caps w:val="0"/>
          <w:color w:val="000000"/>
          <w:spacing w:val="0"/>
          <w:sz w:val="31"/>
          <w:szCs w:val="31"/>
        </w:rPr>
        <w:t>22</w:t>
      </w:r>
      <w:r>
        <w:rPr>
          <w:rFonts w:hint="eastAsia" w:ascii="仿宋" w:hAnsi="仿宋" w:eastAsia="仿宋" w:cs="仿宋"/>
          <w:i w:val="0"/>
          <w:iCs w:val="0"/>
          <w:caps w:val="0"/>
          <w:color w:val="000000"/>
          <w:spacing w:val="0"/>
          <w:sz w:val="31"/>
          <w:szCs w:val="31"/>
        </w:rPr>
        <w:t>户，涉及资金</w:t>
      </w:r>
      <w:r>
        <w:rPr>
          <w:rFonts w:hint="default" w:ascii="Times New Roman" w:hAnsi="Times New Roman" w:eastAsia="sans-serif" w:cs="Times New Roman"/>
          <w:i w:val="0"/>
          <w:iCs w:val="0"/>
          <w:caps w:val="0"/>
          <w:color w:val="000000"/>
          <w:spacing w:val="0"/>
          <w:sz w:val="31"/>
          <w:szCs w:val="31"/>
        </w:rPr>
        <w:t>5.93</w:t>
      </w:r>
      <w:r>
        <w:rPr>
          <w:rFonts w:hint="eastAsia" w:ascii="仿宋" w:hAnsi="仿宋" w:eastAsia="仿宋" w:cs="仿宋"/>
          <w:i w:val="0"/>
          <w:iCs w:val="0"/>
          <w:caps w:val="0"/>
          <w:color w:val="000000"/>
          <w:spacing w:val="0"/>
          <w:sz w:val="31"/>
          <w:szCs w:val="31"/>
        </w:rPr>
        <w:t>万元。印发了《乌拉特中旗</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年推进牧区高质量发展解决草原过牧问题系列政策之一》，对出栏牲畜和饲草料予以补贴引导牧民减少饲养牲畜数量。</w:t>
      </w:r>
    </w:p>
    <w:p w14:paraId="66E15625">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15.</w:t>
      </w:r>
      <w:r>
        <w:rPr>
          <w:rStyle w:val="5"/>
          <w:rFonts w:hint="eastAsia" w:ascii="楷体" w:hAnsi="楷体" w:eastAsia="楷体" w:cs="楷体"/>
          <w:i w:val="0"/>
          <w:iCs w:val="0"/>
          <w:caps w:val="0"/>
          <w:color w:val="000000"/>
          <w:spacing w:val="0"/>
          <w:sz w:val="31"/>
          <w:szCs w:val="31"/>
        </w:rPr>
        <w:t>巴彦淖尔市未严格落实《内蒙古自治区人民政府办公厅关于进一步加强草畜平衡和禁牧休牧工作的指导意见》的相关要求，全市禁牧区偷牧问题多发频发，近三年来相关执法部门仅查处</w:t>
      </w:r>
      <w:r>
        <w:rPr>
          <w:rStyle w:val="5"/>
          <w:rFonts w:hint="default" w:ascii="Times New Roman" w:hAnsi="Times New Roman" w:eastAsia="sans-serif" w:cs="Times New Roman"/>
          <w:i w:val="0"/>
          <w:iCs w:val="0"/>
          <w:caps w:val="0"/>
          <w:color w:val="000000"/>
          <w:spacing w:val="0"/>
          <w:sz w:val="31"/>
          <w:szCs w:val="31"/>
        </w:rPr>
        <w:t>6</w:t>
      </w:r>
      <w:r>
        <w:rPr>
          <w:rStyle w:val="5"/>
          <w:rFonts w:hint="eastAsia" w:ascii="楷体" w:hAnsi="楷体" w:eastAsia="楷体" w:cs="楷体"/>
          <w:i w:val="0"/>
          <w:iCs w:val="0"/>
          <w:caps w:val="0"/>
          <w:color w:val="000000"/>
          <w:spacing w:val="0"/>
          <w:sz w:val="31"/>
          <w:szCs w:val="31"/>
        </w:rPr>
        <w:t>起，有关旗县政府均未明确扣发当年禁牧补贴或草畜平衡奖励资金标准，使</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严格实行草原生态保护者得到补偿、损害者负责赔偿制度</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落空。</w:t>
      </w:r>
    </w:p>
    <w:p w14:paraId="299346E0">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7CBADDFD">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按照《乌拉特中旗机构改革方案实施意见》（乌中党发〔</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6</w:t>
      </w:r>
      <w:r>
        <w:rPr>
          <w:rFonts w:hint="eastAsia" w:ascii="仿宋" w:hAnsi="仿宋" w:eastAsia="仿宋" w:cs="仿宋"/>
          <w:i w:val="0"/>
          <w:iCs w:val="0"/>
          <w:caps w:val="0"/>
          <w:color w:val="000000"/>
          <w:spacing w:val="0"/>
          <w:sz w:val="31"/>
          <w:szCs w:val="31"/>
        </w:rPr>
        <w:t>号）旗农牧业综合行政执法大队下设林草执法中队，专门负责林草领域行政执法工作。继续探索完善基层综合行政执法体制机制，实行</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一支队伍管执法</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w:t>
      </w:r>
    </w:p>
    <w:p w14:paraId="1011C0EC">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已将《乌拉特中旗禁牧休牧和草畜平衡管理工作职责规定》、《乌拉特中旗</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年草原监督管理制度》下发苏木镇执行。</w:t>
      </w:r>
    </w:p>
    <w:p w14:paraId="7A89BDBA">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在全旗设置</w:t>
      </w:r>
      <w:r>
        <w:rPr>
          <w:rFonts w:hint="default" w:ascii="Times New Roman" w:hAnsi="Times New Roman" w:eastAsia="sans-serif" w:cs="Times New Roman"/>
          <w:i w:val="0"/>
          <w:iCs w:val="0"/>
          <w:caps w:val="0"/>
          <w:color w:val="000000"/>
          <w:spacing w:val="0"/>
          <w:sz w:val="31"/>
          <w:szCs w:val="31"/>
        </w:rPr>
        <w:t>523</w:t>
      </w:r>
      <w:r>
        <w:rPr>
          <w:rFonts w:hint="eastAsia" w:ascii="仿宋" w:hAnsi="仿宋" w:eastAsia="仿宋" w:cs="仿宋"/>
          <w:i w:val="0"/>
          <w:iCs w:val="0"/>
          <w:caps w:val="0"/>
          <w:color w:val="000000"/>
          <w:spacing w:val="0"/>
          <w:sz w:val="31"/>
          <w:szCs w:val="31"/>
        </w:rPr>
        <w:t>个网格，每个网格</w:t>
      </w:r>
      <w:r>
        <w:rPr>
          <w:rFonts w:hint="default" w:ascii="Times New Roman" w:hAnsi="Times New Roman" w:eastAsia="sans-serif" w:cs="Times New Roman"/>
          <w:i w:val="0"/>
          <w:iCs w:val="0"/>
          <w:caps w:val="0"/>
          <w:color w:val="000000"/>
          <w:spacing w:val="0"/>
          <w:sz w:val="31"/>
          <w:szCs w:val="31"/>
        </w:rPr>
        <w:t>5</w:t>
      </w:r>
      <w:r>
        <w:rPr>
          <w:rFonts w:hint="eastAsia" w:ascii="仿宋" w:hAnsi="仿宋" w:eastAsia="仿宋" w:cs="仿宋"/>
          <w:i w:val="0"/>
          <w:iCs w:val="0"/>
          <w:caps w:val="0"/>
          <w:color w:val="000000"/>
          <w:spacing w:val="0"/>
          <w:sz w:val="31"/>
          <w:szCs w:val="31"/>
        </w:rPr>
        <w:t>万亩左右。现已全部划定完成，数据已下发苏木镇，《乌拉特中旗林业和草原网格化管理工作实施方案》、《乌拉特中旗草原网格化专职管护员选聘考核实施意见（试行）》已下发苏木执行。</w:t>
      </w:r>
    </w:p>
    <w:p w14:paraId="5BACBCE6">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4.2024</w:t>
      </w:r>
      <w:r>
        <w:rPr>
          <w:rFonts w:hint="eastAsia" w:ascii="仿宋" w:hAnsi="仿宋" w:eastAsia="仿宋" w:cs="仿宋"/>
          <w:i w:val="0"/>
          <w:iCs w:val="0"/>
          <w:caps w:val="0"/>
          <w:color w:val="000000"/>
          <w:spacing w:val="0"/>
          <w:sz w:val="31"/>
          <w:szCs w:val="31"/>
        </w:rPr>
        <w:t>年对六个苏木镇进行了监督检查，并将查到的违规放牧案件线索移送苏木镇按照有关法律法规查处。</w:t>
      </w:r>
    </w:p>
    <w:p w14:paraId="28BD249A">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16.</w:t>
      </w:r>
      <w:r>
        <w:rPr>
          <w:rStyle w:val="5"/>
          <w:rFonts w:hint="eastAsia" w:ascii="楷体" w:hAnsi="楷体" w:eastAsia="楷体" w:cs="楷体"/>
          <w:i w:val="0"/>
          <w:iCs w:val="0"/>
          <w:caps w:val="0"/>
          <w:color w:val="000000"/>
          <w:spacing w:val="0"/>
          <w:sz w:val="31"/>
          <w:szCs w:val="31"/>
        </w:rPr>
        <w:t>乌拉山、阿尔其山叉枝圆柏自然保护区非法放牧问题长期存在，乌拉山保护区巡护日志显示，保护区内放牧行为几乎已经成为日常，执法部门从未对保护区内非法放牧行为进行过处罚。保护区执法监管缺位，对保护区巡护发现的问题不监管、不处罚。</w:t>
      </w:r>
    </w:p>
    <w:p w14:paraId="4AF31EDB">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56620586">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乌拉特中旗印发了《乌拉特中旗阿尔其山叉枝圆柏自然保护区生态管护补助方案》《关于进一步加强自然保护区管理工作的通知》，修订了《乌拉特中旗阿尔其山叉枝圆柏自然保护区管理制度》《乌拉特中旗阿尔其山叉枝圆柏自然保护区巡查制度》；自然保护区通过入户宣传和发放传单等方式宣传《中华人民共和国草原法》《中华人民共和国自然保护区条例》等法律、法规，并且在重要地段安装宣传警示牌。</w:t>
      </w:r>
    </w:p>
    <w:p w14:paraId="72448012">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不定期对自然保护区开展巡查，加大了日常巡查力度，及时下发违反禁牧线索要求苏木执法队查处，阿尔其山叉枝圆柏自然保护区已向巴音乌兰苏木和新忽热苏木移交线索</w:t>
      </w:r>
      <w:r>
        <w:rPr>
          <w:rFonts w:hint="default" w:ascii="Times New Roman" w:hAnsi="Times New Roman" w:eastAsia="sans-serif" w:cs="Times New Roman"/>
          <w:i w:val="0"/>
          <w:iCs w:val="0"/>
          <w:caps w:val="0"/>
          <w:color w:val="000000"/>
          <w:spacing w:val="0"/>
          <w:sz w:val="31"/>
          <w:szCs w:val="31"/>
        </w:rPr>
        <w:t>16</w:t>
      </w:r>
      <w:r>
        <w:rPr>
          <w:rFonts w:hint="eastAsia" w:ascii="仿宋" w:hAnsi="仿宋" w:eastAsia="仿宋" w:cs="仿宋"/>
          <w:i w:val="0"/>
          <w:iCs w:val="0"/>
          <w:caps w:val="0"/>
          <w:color w:val="000000"/>
          <w:spacing w:val="0"/>
          <w:sz w:val="31"/>
          <w:szCs w:val="31"/>
        </w:rPr>
        <w:t>起；乌拉山自然保护区移交沙德格苏木行政立案</w:t>
      </w:r>
      <w:r>
        <w:rPr>
          <w:rFonts w:hint="default" w:ascii="Times New Roman" w:hAnsi="Times New Roman" w:eastAsia="sans-serif" w:cs="Times New Roman"/>
          <w:i w:val="0"/>
          <w:iCs w:val="0"/>
          <w:caps w:val="0"/>
          <w:color w:val="000000"/>
          <w:spacing w:val="0"/>
          <w:sz w:val="31"/>
          <w:szCs w:val="31"/>
        </w:rPr>
        <w:t>16</w:t>
      </w:r>
      <w:r>
        <w:rPr>
          <w:rFonts w:hint="eastAsia" w:ascii="仿宋" w:hAnsi="仿宋" w:eastAsia="仿宋" w:cs="仿宋"/>
          <w:i w:val="0"/>
          <w:iCs w:val="0"/>
          <w:caps w:val="0"/>
          <w:color w:val="000000"/>
          <w:spacing w:val="0"/>
          <w:sz w:val="31"/>
          <w:szCs w:val="31"/>
        </w:rPr>
        <w:t>起、额尔登布拉格苏木行政立案</w:t>
      </w:r>
      <w:r>
        <w:rPr>
          <w:rFonts w:hint="default" w:ascii="Times New Roman" w:hAnsi="Times New Roman" w:eastAsia="sans-serif" w:cs="Times New Roman"/>
          <w:i w:val="0"/>
          <w:iCs w:val="0"/>
          <w:caps w:val="0"/>
          <w:color w:val="000000"/>
          <w:spacing w:val="0"/>
          <w:sz w:val="31"/>
          <w:szCs w:val="31"/>
        </w:rPr>
        <w:t>11</w:t>
      </w:r>
      <w:r>
        <w:rPr>
          <w:rFonts w:hint="eastAsia" w:ascii="仿宋" w:hAnsi="仿宋" w:eastAsia="仿宋" w:cs="仿宋"/>
          <w:i w:val="0"/>
          <w:iCs w:val="0"/>
          <w:caps w:val="0"/>
          <w:color w:val="000000"/>
          <w:spacing w:val="0"/>
          <w:sz w:val="31"/>
          <w:szCs w:val="31"/>
        </w:rPr>
        <w:t>起。</w:t>
      </w:r>
    </w:p>
    <w:p w14:paraId="55502455">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已将自然保护区巡护列入党委、政府年度监督检查计划，并按计划落实。</w:t>
      </w:r>
    </w:p>
    <w:p w14:paraId="0C824E8F">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17.2020</w:t>
      </w:r>
      <w:r>
        <w:rPr>
          <w:rStyle w:val="5"/>
          <w:rFonts w:hint="eastAsia" w:ascii="楷体" w:hAnsi="楷体" w:eastAsia="楷体" w:cs="楷体"/>
          <w:i w:val="0"/>
          <w:iCs w:val="0"/>
          <w:caps w:val="0"/>
          <w:color w:val="000000"/>
          <w:spacing w:val="0"/>
          <w:sz w:val="31"/>
          <w:szCs w:val="31"/>
        </w:rPr>
        <w:t>年淖尔公司用农业投入品减排项目资金</w:t>
      </w:r>
      <w:r>
        <w:rPr>
          <w:rStyle w:val="5"/>
          <w:rFonts w:hint="default" w:ascii="Times New Roman" w:hAnsi="Times New Roman" w:eastAsia="sans-serif" w:cs="Times New Roman"/>
          <w:i w:val="0"/>
          <w:iCs w:val="0"/>
          <w:caps w:val="0"/>
          <w:color w:val="000000"/>
          <w:spacing w:val="0"/>
          <w:sz w:val="31"/>
          <w:szCs w:val="31"/>
        </w:rPr>
        <w:t>425</w:t>
      </w:r>
      <w:r>
        <w:rPr>
          <w:rStyle w:val="5"/>
          <w:rFonts w:hint="eastAsia" w:ascii="楷体" w:hAnsi="楷体" w:eastAsia="楷体" w:cs="楷体"/>
          <w:i w:val="0"/>
          <w:iCs w:val="0"/>
          <w:caps w:val="0"/>
          <w:color w:val="000000"/>
          <w:spacing w:val="0"/>
          <w:sz w:val="31"/>
          <w:szCs w:val="31"/>
        </w:rPr>
        <w:t>万元补贴</w:t>
      </w:r>
      <w:r>
        <w:rPr>
          <w:rStyle w:val="5"/>
          <w:rFonts w:hint="default" w:ascii="Times New Roman" w:hAnsi="Times New Roman" w:eastAsia="sans-serif" w:cs="Times New Roman"/>
          <w:i w:val="0"/>
          <w:iCs w:val="0"/>
          <w:caps w:val="0"/>
          <w:color w:val="000000"/>
          <w:spacing w:val="0"/>
          <w:sz w:val="31"/>
          <w:szCs w:val="31"/>
        </w:rPr>
        <w:t>85</w:t>
      </w:r>
      <w:r>
        <w:rPr>
          <w:rStyle w:val="5"/>
          <w:rFonts w:hint="eastAsia" w:ascii="楷体" w:hAnsi="楷体" w:eastAsia="楷体" w:cs="楷体"/>
          <w:i w:val="0"/>
          <w:iCs w:val="0"/>
          <w:caps w:val="0"/>
          <w:color w:val="000000"/>
          <w:spacing w:val="0"/>
          <w:sz w:val="31"/>
          <w:szCs w:val="31"/>
        </w:rPr>
        <w:t>家智能配肥站购置设备，截至督察进驻，有</w:t>
      </w:r>
      <w:r>
        <w:rPr>
          <w:rStyle w:val="5"/>
          <w:rFonts w:hint="default" w:ascii="Times New Roman" w:hAnsi="Times New Roman" w:eastAsia="sans-serif" w:cs="Times New Roman"/>
          <w:i w:val="0"/>
          <w:iCs w:val="0"/>
          <w:caps w:val="0"/>
          <w:color w:val="000000"/>
          <w:spacing w:val="0"/>
          <w:sz w:val="31"/>
          <w:szCs w:val="31"/>
        </w:rPr>
        <w:t>53</w:t>
      </w:r>
      <w:r>
        <w:rPr>
          <w:rStyle w:val="5"/>
          <w:rFonts w:hint="eastAsia" w:ascii="楷体" w:hAnsi="楷体" w:eastAsia="楷体" w:cs="楷体"/>
          <w:i w:val="0"/>
          <w:iCs w:val="0"/>
          <w:caps w:val="0"/>
          <w:color w:val="000000"/>
          <w:spacing w:val="0"/>
          <w:sz w:val="31"/>
          <w:szCs w:val="31"/>
        </w:rPr>
        <w:t>家停运。</w:t>
      </w:r>
    </w:p>
    <w:p w14:paraId="57C1834A">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2712FE6F">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w:t>
      </w:r>
      <w:r>
        <w:rPr>
          <w:rStyle w:val="5"/>
          <w:rFonts w:hint="eastAsia" w:ascii="仿宋" w:hAnsi="仿宋" w:eastAsia="仿宋" w:cs="仿宋"/>
          <w:i w:val="0"/>
          <w:iCs w:val="0"/>
          <w:caps w:val="0"/>
          <w:color w:val="000000"/>
          <w:spacing w:val="0"/>
          <w:sz w:val="31"/>
          <w:szCs w:val="31"/>
        </w:rPr>
        <w:t>在全面排查方面。</w:t>
      </w:r>
      <w:r>
        <w:rPr>
          <w:rFonts w:hint="eastAsia" w:ascii="仿宋" w:hAnsi="仿宋" w:eastAsia="仿宋" w:cs="仿宋"/>
          <w:i w:val="0"/>
          <w:iCs w:val="0"/>
          <w:caps w:val="0"/>
          <w:color w:val="000000"/>
          <w:spacing w:val="0"/>
          <w:sz w:val="31"/>
          <w:szCs w:val="31"/>
        </w:rPr>
        <w:t>对已建成的智能配肥站进行了深入细致的摸底调查和科学严谨的分析研判。通过实地走访、查阅资料、与相关工作人员交流等方式，全面了解智能配肥站的运营情况、存在的问题及困难。在此基础上，结合当地实际情况，明确了整改目标及整改措施，确保整改工作有序进行。</w:t>
      </w:r>
    </w:p>
    <w:p w14:paraId="299CEF61">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w:t>
      </w:r>
      <w:r>
        <w:rPr>
          <w:rStyle w:val="5"/>
          <w:rFonts w:hint="eastAsia" w:ascii="仿宋" w:hAnsi="仿宋" w:eastAsia="仿宋" w:cs="仿宋"/>
          <w:i w:val="0"/>
          <w:iCs w:val="0"/>
          <w:caps w:val="0"/>
          <w:color w:val="000000"/>
          <w:spacing w:val="0"/>
          <w:sz w:val="31"/>
          <w:szCs w:val="31"/>
        </w:rPr>
        <w:t>在宣传引导方面。</w:t>
      </w:r>
      <w:r>
        <w:rPr>
          <w:rFonts w:hint="eastAsia" w:ascii="仿宋" w:hAnsi="仿宋" w:eastAsia="仿宋" w:cs="仿宋"/>
          <w:i w:val="0"/>
          <w:iCs w:val="0"/>
          <w:caps w:val="0"/>
          <w:color w:val="000000"/>
          <w:spacing w:val="0"/>
          <w:sz w:val="31"/>
          <w:szCs w:val="31"/>
        </w:rPr>
        <w:t>为提高广大农民对配方施肥的认识和积极性，组织举办多场科学施肥培训会，邀请农业专家进行授课，发放大量科学施肥宣传资料，向农民普及施肥知识和技术。同时，积极引导配肥站与复合肥、液体肥等肥料生产厂家开展合作，生产符合广大农民需要的配方肥料。</w:t>
      </w:r>
    </w:p>
    <w:p w14:paraId="5DC9EB1A">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18.</w:t>
      </w:r>
      <w:r>
        <w:rPr>
          <w:rStyle w:val="5"/>
          <w:rFonts w:hint="eastAsia" w:ascii="楷体" w:hAnsi="楷体" w:eastAsia="楷体" w:cs="楷体"/>
          <w:i w:val="0"/>
          <w:iCs w:val="0"/>
          <w:caps w:val="0"/>
          <w:color w:val="000000"/>
          <w:spacing w:val="0"/>
          <w:sz w:val="31"/>
          <w:szCs w:val="31"/>
        </w:rPr>
        <w:t>市农牧、住建、乡村振兴、生态环境等部门在推进农村人居环境整治上，重建设轻管理现象普遍。</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年底，全市建成农村生活垃圾焚烧炉</w:t>
      </w:r>
      <w:r>
        <w:rPr>
          <w:rStyle w:val="5"/>
          <w:rFonts w:hint="default" w:ascii="Times New Roman" w:hAnsi="Times New Roman" w:eastAsia="sans-serif" w:cs="Times New Roman"/>
          <w:i w:val="0"/>
          <w:iCs w:val="0"/>
          <w:caps w:val="0"/>
          <w:color w:val="000000"/>
          <w:spacing w:val="0"/>
          <w:sz w:val="31"/>
          <w:szCs w:val="31"/>
        </w:rPr>
        <w:t>64</w:t>
      </w:r>
      <w:r>
        <w:rPr>
          <w:rStyle w:val="5"/>
          <w:rFonts w:hint="eastAsia" w:ascii="楷体" w:hAnsi="楷体" w:eastAsia="楷体" w:cs="楷体"/>
          <w:i w:val="0"/>
          <w:iCs w:val="0"/>
          <w:caps w:val="0"/>
          <w:color w:val="000000"/>
          <w:spacing w:val="0"/>
          <w:sz w:val="31"/>
          <w:szCs w:val="31"/>
        </w:rPr>
        <w:t>台，</w:t>
      </w:r>
      <w:r>
        <w:rPr>
          <w:rStyle w:val="5"/>
          <w:rFonts w:hint="default" w:ascii="Times New Roman" w:hAnsi="Times New Roman" w:eastAsia="sans-serif" w:cs="Times New Roman"/>
          <w:i w:val="0"/>
          <w:iCs w:val="0"/>
          <w:caps w:val="0"/>
          <w:color w:val="000000"/>
          <w:spacing w:val="0"/>
          <w:sz w:val="31"/>
          <w:szCs w:val="31"/>
        </w:rPr>
        <w:t>24</w:t>
      </w:r>
      <w:r>
        <w:rPr>
          <w:rStyle w:val="5"/>
          <w:rFonts w:hint="eastAsia" w:ascii="楷体" w:hAnsi="楷体" w:eastAsia="楷体" w:cs="楷体"/>
          <w:i w:val="0"/>
          <w:iCs w:val="0"/>
          <w:caps w:val="0"/>
          <w:color w:val="000000"/>
          <w:spacing w:val="0"/>
          <w:sz w:val="31"/>
          <w:szCs w:val="31"/>
        </w:rPr>
        <w:t>台未运行。</w:t>
      </w:r>
    </w:p>
    <w:p w14:paraId="140917A1">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35DA92F1">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乌拉特中旗</w:t>
      </w:r>
      <w:r>
        <w:rPr>
          <w:rFonts w:hint="default" w:ascii="Times New Roman" w:hAnsi="Times New Roman" w:eastAsia="sans-serif" w:cs="Times New Roman"/>
          <w:i w:val="0"/>
          <w:iCs w:val="0"/>
          <w:caps w:val="0"/>
          <w:color w:val="000000"/>
          <w:spacing w:val="0"/>
          <w:sz w:val="31"/>
          <w:szCs w:val="31"/>
        </w:rPr>
        <w:t>14</w:t>
      </w:r>
      <w:r>
        <w:rPr>
          <w:rFonts w:hint="eastAsia" w:ascii="仿宋" w:hAnsi="仿宋" w:eastAsia="仿宋" w:cs="仿宋"/>
          <w:i w:val="0"/>
          <w:iCs w:val="0"/>
          <w:caps w:val="0"/>
          <w:color w:val="000000"/>
          <w:spacing w:val="0"/>
          <w:sz w:val="31"/>
          <w:szCs w:val="31"/>
        </w:rPr>
        <w:t>座垃圾焚烧炉，正常运行</w:t>
      </w:r>
      <w:r>
        <w:rPr>
          <w:rFonts w:hint="default" w:ascii="Times New Roman" w:hAnsi="Times New Roman" w:eastAsia="sans-serif" w:cs="Times New Roman"/>
          <w:i w:val="0"/>
          <w:iCs w:val="0"/>
          <w:caps w:val="0"/>
          <w:color w:val="000000"/>
          <w:spacing w:val="0"/>
          <w:sz w:val="31"/>
          <w:szCs w:val="31"/>
        </w:rPr>
        <w:t>12</w:t>
      </w:r>
      <w:r>
        <w:rPr>
          <w:rFonts w:hint="eastAsia" w:ascii="仿宋" w:hAnsi="仿宋" w:eastAsia="仿宋" w:cs="仿宋"/>
          <w:i w:val="0"/>
          <w:iCs w:val="0"/>
          <w:caps w:val="0"/>
          <w:color w:val="000000"/>
          <w:spacing w:val="0"/>
          <w:sz w:val="31"/>
          <w:szCs w:val="31"/>
        </w:rPr>
        <w:t>台，其余</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台因年久失修无法启动，经有关部门论证同意停运。</w:t>
      </w:r>
    </w:p>
    <w:p w14:paraId="48B7F401">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我旗因地制宜，建立了符合实际的农村牧区生活垃圾运维管护长效机制。</w:t>
      </w:r>
    </w:p>
    <w:p w14:paraId="0216E8DB">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19.</w:t>
      </w:r>
      <w:r>
        <w:rPr>
          <w:rStyle w:val="5"/>
          <w:rFonts w:hint="eastAsia" w:ascii="楷体" w:hAnsi="楷体" w:eastAsia="楷体" w:cs="楷体"/>
          <w:i w:val="0"/>
          <w:iCs w:val="0"/>
          <w:caps w:val="0"/>
          <w:color w:val="000000"/>
          <w:spacing w:val="0"/>
          <w:sz w:val="31"/>
          <w:szCs w:val="31"/>
        </w:rPr>
        <w:t>全市累计建成</w:t>
      </w:r>
      <w:r>
        <w:rPr>
          <w:rStyle w:val="5"/>
          <w:rFonts w:hint="default" w:ascii="Times New Roman" w:hAnsi="Times New Roman" w:eastAsia="sans-serif" w:cs="Times New Roman"/>
          <w:i w:val="0"/>
          <w:iCs w:val="0"/>
          <w:caps w:val="0"/>
          <w:color w:val="000000"/>
          <w:spacing w:val="0"/>
          <w:sz w:val="31"/>
          <w:szCs w:val="31"/>
        </w:rPr>
        <w:t>90</w:t>
      </w:r>
      <w:r>
        <w:rPr>
          <w:rStyle w:val="5"/>
          <w:rFonts w:hint="eastAsia" w:ascii="楷体" w:hAnsi="楷体" w:eastAsia="楷体" w:cs="楷体"/>
          <w:i w:val="0"/>
          <w:iCs w:val="0"/>
          <w:caps w:val="0"/>
          <w:color w:val="000000"/>
          <w:spacing w:val="0"/>
          <w:sz w:val="31"/>
          <w:szCs w:val="31"/>
        </w:rPr>
        <w:t>座村镇生活污水处理设施，</w:t>
      </w:r>
      <w:r>
        <w:rPr>
          <w:rStyle w:val="5"/>
          <w:rFonts w:hint="default" w:ascii="Times New Roman" w:hAnsi="Times New Roman" w:eastAsia="sans-serif" w:cs="Times New Roman"/>
          <w:i w:val="0"/>
          <w:iCs w:val="0"/>
          <w:caps w:val="0"/>
          <w:color w:val="000000"/>
          <w:spacing w:val="0"/>
          <w:sz w:val="31"/>
          <w:szCs w:val="31"/>
        </w:rPr>
        <w:t>31</w:t>
      </w:r>
      <w:r>
        <w:rPr>
          <w:rStyle w:val="5"/>
          <w:rFonts w:hint="eastAsia" w:ascii="楷体" w:hAnsi="楷体" w:eastAsia="楷体" w:cs="楷体"/>
          <w:i w:val="0"/>
          <w:iCs w:val="0"/>
          <w:caps w:val="0"/>
          <w:color w:val="000000"/>
          <w:spacing w:val="0"/>
          <w:sz w:val="31"/>
          <w:szCs w:val="31"/>
        </w:rPr>
        <w:t>座未运行。</w:t>
      </w:r>
    </w:p>
    <w:p w14:paraId="0DC1BCF2">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5389A754">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一是</w:t>
      </w:r>
      <w:r>
        <w:rPr>
          <w:rFonts w:hint="eastAsia" w:ascii="仿宋" w:hAnsi="仿宋" w:eastAsia="仿宋" w:cs="仿宋"/>
          <w:i w:val="0"/>
          <w:iCs w:val="0"/>
          <w:caps w:val="0"/>
          <w:color w:val="000000"/>
          <w:spacing w:val="0"/>
          <w:sz w:val="31"/>
          <w:szCs w:val="31"/>
        </w:rPr>
        <w:t>对建成的乡镇、农村污水处理设施开展调查，明确是否具备运行条件，分类建立整改台账。</w:t>
      </w:r>
      <w:r>
        <w:rPr>
          <w:rStyle w:val="5"/>
          <w:rFonts w:hint="eastAsia" w:ascii="仿宋" w:hAnsi="仿宋" w:eastAsia="仿宋" w:cs="仿宋"/>
          <w:i w:val="0"/>
          <w:iCs w:val="0"/>
          <w:caps w:val="0"/>
          <w:color w:val="000000"/>
          <w:spacing w:val="0"/>
          <w:sz w:val="31"/>
          <w:szCs w:val="31"/>
        </w:rPr>
        <w:t>二是</w:t>
      </w:r>
      <w:r>
        <w:rPr>
          <w:rFonts w:hint="eastAsia" w:ascii="仿宋" w:hAnsi="仿宋" w:eastAsia="仿宋" w:cs="仿宋"/>
          <w:i w:val="0"/>
          <w:iCs w:val="0"/>
          <w:caps w:val="0"/>
          <w:color w:val="000000"/>
          <w:spacing w:val="0"/>
          <w:sz w:val="31"/>
          <w:szCs w:val="31"/>
        </w:rPr>
        <w:t>编制完成《乌拉特中旗农村牧区污水处理设施关停方案》，按照方案要求对</w:t>
      </w: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座不具备运行条件的设施进行了关停。</w:t>
      </w:r>
    </w:p>
    <w:p w14:paraId="09F37E67">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20.2021</w:t>
      </w:r>
      <w:r>
        <w:rPr>
          <w:rStyle w:val="5"/>
          <w:rFonts w:hint="eastAsia" w:ascii="楷体" w:hAnsi="楷体" w:eastAsia="楷体" w:cs="楷体"/>
          <w:i w:val="0"/>
          <w:iCs w:val="0"/>
          <w:caps w:val="0"/>
          <w:color w:val="000000"/>
          <w:spacing w:val="0"/>
          <w:sz w:val="31"/>
          <w:szCs w:val="31"/>
        </w:rPr>
        <w:t>年实施的乌梁素海沿岸</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厕所革命</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工程涉及安装环保</w:t>
      </w:r>
      <w:r>
        <w:rPr>
          <w:rStyle w:val="5"/>
          <w:rFonts w:hint="default" w:ascii="Times New Roman" w:hAnsi="Times New Roman" w:eastAsia="sans-serif" w:cs="Times New Roman"/>
          <w:i w:val="0"/>
          <w:iCs w:val="0"/>
          <w:caps w:val="0"/>
          <w:color w:val="000000"/>
          <w:spacing w:val="0"/>
          <w:sz w:val="31"/>
          <w:szCs w:val="31"/>
        </w:rPr>
        <w:t>ECO</w:t>
      </w:r>
      <w:r>
        <w:rPr>
          <w:rStyle w:val="5"/>
          <w:rFonts w:hint="eastAsia" w:ascii="楷体" w:hAnsi="楷体" w:eastAsia="楷体" w:cs="楷体"/>
          <w:i w:val="0"/>
          <w:iCs w:val="0"/>
          <w:caps w:val="0"/>
          <w:color w:val="000000"/>
          <w:spacing w:val="0"/>
          <w:sz w:val="31"/>
          <w:szCs w:val="31"/>
        </w:rPr>
        <w:t>无害化卫生厕所</w:t>
      </w:r>
      <w:r>
        <w:rPr>
          <w:rStyle w:val="5"/>
          <w:rFonts w:hint="default" w:ascii="Times New Roman" w:hAnsi="Times New Roman" w:eastAsia="sans-serif" w:cs="Times New Roman"/>
          <w:i w:val="0"/>
          <w:iCs w:val="0"/>
          <w:caps w:val="0"/>
          <w:color w:val="000000"/>
          <w:spacing w:val="0"/>
          <w:sz w:val="31"/>
          <w:szCs w:val="31"/>
        </w:rPr>
        <w:t>1000</w:t>
      </w:r>
      <w:r>
        <w:rPr>
          <w:rStyle w:val="5"/>
          <w:rFonts w:hint="eastAsia" w:ascii="楷体" w:hAnsi="楷体" w:eastAsia="楷体" w:cs="楷体"/>
          <w:i w:val="0"/>
          <w:iCs w:val="0"/>
          <w:caps w:val="0"/>
          <w:color w:val="000000"/>
          <w:spacing w:val="0"/>
          <w:sz w:val="31"/>
          <w:szCs w:val="31"/>
        </w:rPr>
        <w:t>余户，目前使用率仅为</w:t>
      </w:r>
      <w:r>
        <w:rPr>
          <w:rStyle w:val="5"/>
          <w:rFonts w:hint="default" w:ascii="Times New Roman" w:hAnsi="Times New Roman" w:eastAsia="sans-serif" w:cs="Times New Roman"/>
          <w:i w:val="0"/>
          <w:iCs w:val="0"/>
          <w:caps w:val="0"/>
          <w:color w:val="000000"/>
          <w:spacing w:val="0"/>
          <w:sz w:val="31"/>
          <w:szCs w:val="31"/>
        </w:rPr>
        <w:t>20%</w:t>
      </w:r>
      <w:r>
        <w:rPr>
          <w:rStyle w:val="5"/>
          <w:rFonts w:hint="eastAsia" w:ascii="楷体" w:hAnsi="楷体" w:eastAsia="楷体" w:cs="楷体"/>
          <w:i w:val="0"/>
          <w:iCs w:val="0"/>
          <w:caps w:val="0"/>
          <w:color w:val="000000"/>
          <w:spacing w:val="0"/>
          <w:sz w:val="31"/>
          <w:szCs w:val="31"/>
        </w:rPr>
        <w:t>左右，</w:t>
      </w:r>
      <w:r>
        <w:rPr>
          <w:rStyle w:val="5"/>
          <w:rFonts w:hint="default" w:ascii="Times New Roman" w:hAnsi="Times New Roman" w:eastAsia="sans-serif" w:cs="Times New Roman"/>
          <w:i w:val="0"/>
          <w:iCs w:val="0"/>
          <w:caps w:val="0"/>
          <w:color w:val="000000"/>
          <w:spacing w:val="0"/>
          <w:sz w:val="31"/>
          <w:szCs w:val="31"/>
        </w:rPr>
        <w:t>80%</w:t>
      </w:r>
      <w:r>
        <w:rPr>
          <w:rStyle w:val="5"/>
          <w:rFonts w:hint="eastAsia" w:ascii="楷体" w:hAnsi="楷体" w:eastAsia="楷体" w:cs="楷体"/>
          <w:i w:val="0"/>
          <w:iCs w:val="0"/>
          <w:caps w:val="0"/>
          <w:color w:val="000000"/>
          <w:spacing w:val="0"/>
          <w:sz w:val="31"/>
          <w:szCs w:val="31"/>
        </w:rPr>
        <w:t>正在申请报废。乌梁素海沿岸新安镇、苏独仑镇等苏木镇建设</w:t>
      </w:r>
      <w:r>
        <w:rPr>
          <w:rStyle w:val="5"/>
          <w:rFonts w:hint="default" w:ascii="Times New Roman" w:hAnsi="Times New Roman" w:eastAsia="sans-serif" w:cs="Times New Roman"/>
          <w:i w:val="0"/>
          <w:iCs w:val="0"/>
          <w:caps w:val="0"/>
          <w:color w:val="000000"/>
          <w:spacing w:val="0"/>
          <w:sz w:val="31"/>
          <w:szCs w:val="31"/>
        </w:rPr>
        <w:t>140</w:t>
      </w:r>
      <w:r>
        <w:rPr>
          <w:rStyle w:val="5"/>
          <w:rFonts w:hint="eastAsia" w:ascii="楷体" w:hAnsi="楷体" w:eastAsia="楷体" w:cs="楷体"/>
          <w:i w:val="0"/>
          <w:iCs w:val="0"/>
          <w:caps w:val="0"/>
          <w:color w:val="000000"/>
          <w:spacing w:val="0"/>
          <w:sz w:val="31"/>
          <w:szCs w:val="31"/>
        </w:rPr>
        <w:t>座村镇水冲公共厕所，超半数以上供水不稳定无法正常使用。</w:t>
      </w:r>
    </w:p>
    <w:p w14:paraId="5AA2AF14">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7DD572FE">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我旗新建户厕在</w:t>
      </w:r>
      <w:r>
        <w:rPr>
          <w:rFonts w:hint="default" w:ascii="Times New Roman" w:hAnsi="Times New Roman" w:eastAsia="sans-serif" w:cs="Times New Roman"/>
          <w:i w:val="0"/>
          <w:iCs w:val="0"/>
          <w:caps w:val="0"/>
          <w:color w:val="000000"/>
          <w:spacing w:val="0"/>
          <w:sz w:val="31"/>
          <w:szCs w:val="31"/>
        </w:rPr>
        <w:t>2023</w:t>
      </w:r>
      <w:r>
        <w:rPr>
          <w:rFonts w:hint="eastAsia" w:ascii="仿宋" w:hAnsi="仿宋" w:eastAsia="仿宋" w:cs="仿宋"/>
          <w:i w:val="0"/>
          <w:iCs w:val="0"/>
          <w:caps w:val="0"/>
          <w:color w:val="000000"/>
          <w:spacing w:val="0"/>
          <w:sz w:val="31"/>
          <w:szCs w:val="31"/>
        </w:rPr>
        <w:t>年底前全部完成建设。经过举一反三排查，我旗共排查出</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个失去使用功能，无维修整改价值</w:t>
      </w:r>
      <w:r>
        <w:rPr>
          <w:rFonts w:hint="default" w:ascii="Times New Roman" w:hAnsi="Times New Roman" w:eastAsia="sans-serif" w:cs="Times New Roman"/>
          <w:i w:val="0"/>
          <w:iCs w:val="0"/>
          <w:caps w:val="0"/>
          <w:color w:val="000000"/>
          <w:spacing w:val="0"/>
          <w:sz w:val="31"/>
          <w:szCs w:val="31"/>
        </w:rPr>
        <w:t>ECO</w:t>
      </w:r>
      <w:r>
        <w:rPr>
          <w:rFonts w:hint="eastAsia" w:ascii="仿宋" w:hAnsi="仿宋" w:eastAsia="仿宋" w:cs="仿宋"/>
          <w:i w:val="0"/>
          <w:iCs w:val="0"/>
          <w:caps w:val="0"/>
          <w:color w:val="000000"/>
          <w:spacing w:val="0"/>
          <w:sz w:val="31"/>
          <w:szCs w:val="31"/>
        </w:rPr>
        <w:t>户厕，目前已全部完成报废程序。</w:t>
      </w:r>
    </w:p>
    <w:p w14:paraId="24818CCE">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21.</w:t>
      </w:r>
      <w:r>
        <w:rPr>
          <w:rStyle w:val="5"/>
          <w:rFonts w:hint="eastAsia" w:ascii="楷体" w:hAnsi="楷体" w:eastAsia="楷体" w:cs="楷体"/>
          <w:i w:val="0"/>
          <w:iCs w:val="0"/>
          <w:caps w:val="0"/>
          <w:color w:val="000000"/>
          <w:spacing w:val="0"/>
          <w:sz w:val="31"/>
          <w:szCs w:val="31"/>
        </w:rPr>
        <w:t>农业面源污染治理有差距。全市化肥亩均用量</w:t>
      </w:r>
      <w:r>
        <w:rPr>
          <w:rStyle w:val="5"/>
          <w:rFonts w:hint="default" w:ascii="Times New Roman" w:hAnsi="Times New Roman" w:eastAsia="sans-serif" w:cs="Times New Roman"/>
          <w:i w:val="0"/>
          <w:iCs w:val="0"/>
          <w:caps w:val="0"/>
          <w:color w:val="000000"/>
          <w:spacing w:val="0"/>
          <w:sz w:val="31"/>
          <w:szCs w:val="31"/>
        </w:rPr>
        <w:t>35.48</w:t>
      </w:r>
      <w:r>
        <w:rPr>
          <w:rStyle w:val="5"/>
          <w:rFonts w:hint="eastAsia" w:ascii="楷体" w:hAnsi="楷体" w:eastAsia="楷体" w:cs="楷体"/>
          <w:i w:val="0"/>
          <w:iCs w:val="0"/>
          <w:caps w:val="0"/>
          <w:color w:val="000000"/>
          <w:spacing w:val="0"/>
          <w:sz w:val="31"/>
          <w:szCs w:val="31"/>
        </w:rPr>
        <w:t>公斤，是自治区平均用量的</w:t>
      </w:r>
      <w:r>
        <w:rPr>
          <w:rStyle w:val="5"/>
          <w:rFonts w:hint="default" w:ascii="Times New Roman" w:hAnsi="Times New Roman" w:eastAsia="sans-serif" w:cs="Times New Roman"/>
          <w:i w:val="0"/>
          <w:iCs w:val="0"/>
          <w:caps w:val="0"/>
          <w:color w:val="000000"/>
          <w:spacing w:val="0"/>
          <w:sz w:val="31"/>
          <w:szCs w:val="31"/>
        </w:rPr>
        <w:t>1.9</w:t>
      </w:r>
      <w:r>
        <w:rPr>
          <w:rStyle w:val="5"/>
          <w:rFonts w:hint="eastAsia" w:ascii="楷体" w:hAnsi="楷体" w:eastAsia="楷体" w:cs="楷体"/>
          <w:i w:val="0"/>
          <w:iCs w:val="0"/>
          <w:caps w:val="0"/>
          <w:color w:val="000000"/>
          <w:spacing w:val="0"/>
          <w:sz w:val="31"/>
          <w:szCs w:val="31"/>
        </w:rPr>
        <w:t>倍，肥料利用率仍然较低。控肥效果好的水肥一体化方式在全市的应用面积为</w:t>
      </w:r>
      <w:r>
        <w:rPr>
          <w:rStyle w:val="5"/>
          <w:rFonts w:hint="default" w:ascii="Times New Roman" w:hAnsi="Times New Roman" w:eastAsia="sans-serif" w:cs="Times New Roman"/>
          <w:i w:val="0"/>
          <w:iCs w:val="0"/>
          <w:caps w:val="0"/>
          <w:color w:val="000000"/>
          <w:spacing w:val="0"/>
          <w:sz w:val="31"/>
          <w:szCs w:val="31"/>
        </w:rPr>
        <w:t>410</w:t>
      </w:r>
      <w:r>
        <w:rPr>
          <w:rStyle w:val="5"/>
          <w:rFonts w:hint="eastAsia" w:ascii="楷体" w:hAnsi="楷体" w:eastAsia="楷体" w:cs="楷体"/>
          <w:i w:val="0"/>
          <w:iCs w:val="0"/>
          <w:caps w:val="0"/>
          <w:color w:val="000000"/>
          <w:spacing w:val="0"/>
          <w:sz w:val="31"/>
          <w:szCs w:val="31"/>
        </w:rPr>
        <w:t>万亩，仅占耕地面积的</w:t>
      </w:r>
      <w:r>
        <w:rPr>
          <w:rStyle w:val="5"/>
          <w:rFonts w:hint="default" w:ascii="Times New Roman" w:hAnsi="Times New Roman" w:eastAsia="sans-serif" w:cs="Times New Roman"/>
          <w:i w:val="0"/>
          <w:iCs w:val="0"/>
          <w:caps w:val="0"/>
          <w:color w:val="000000"/>
          <w:spacing w:val="0"/>
          <w:sz w:val="31"/>
          <w:szCs w:val="31"/>
        </w:rPr>
        <w:t>29.9%</w:t>
      </w:r>
      <w:r>
        <w:rPr>
          <w:rStyle w:val="5"/>
          <w:rFonts w:hint="eastAsia" w:ascii="楷体" w:hAnsi="楷体" w:eastAsia="楷体" w:cs="楷体"/>
          <w:i w:val="0"/>
          <w:iCs w:val="0"/>
          <w:caps w:val="0"/>
          <w:color w:val="000000"/>
          <w:spacing w:val="0"/>
          <w:sz w:val="31"/>
          <w:szCs w:val="31"/>
        </w:rPr>
        <w:t>。残膜回收机制不健全，</w:t>
      </w:r>
      <w:r>
        <w:rPr>
          <w:rStyle w:val="5"/>
          <w:rFonts w:hint="default" w:ascii="Times New Roman" w:hAnsi="Times New Roman" w:eastAsia="sans-serif" w:cs="Times New Roman"/>
          <w:i w:val="0"/>
          <w:iCs w:val="0"/>
          <w:caps w:val="0"/>
          <w:color w:val="000000"/>
          <w:spacing w:val="0"/>
          <w:sz w:val="31"/>
          <w:szCs w:val="31"/>
        </w:rPr>
        <w:t>2023</w:t>
      </w:r>
      <w:r>
        <w:rPr>
          <w:rStyle w:val="5"/>
          <w:rFonts w:hint="eastAsia" w:ascii="楷体" w:hAnsi="楷体" w:eastAsia="楷体" w:cs="楷体"/>
          <w:i w:val="0"/>
          <w:iCs w:val="0"/>
          <w:caps w:val="0"/>
          <w:color w:val="000000"/>
          <w:spacing w:val="0"/>
          <w:sz w:val="31"/>
          <w:szCs w:val="31"/>
        </w:rPr>
        <w:t>年全市地膜亩均残留量</w:t>
      </w:r>
      <w:r>
        <w:rPr>
          <w:rStyle w:val="5"/>
          <w:rFonts w:hint="default" w:ascii="Times New Roman" w:hAnsi="Times New Roman" w:eastAsia="sans-serif" w:cs="Times New Roman"/>
          <w:i w:val="0"/>
          <w:iCs w:val="0"/>
          <w:caps w:val="0"/>
          <w:color w:val="000000"/>
          <w:spacing w:val="0"/>
          <w:sz w:val="31"/>
          <w:szCs w:val="31"/>
        </w:rPr>
        <w:t>7.76</w:t>
      </w:r>
      <w:r>
        <w:rPr>
          <w:rStyle w:val="5"/>
          <w:rFonts w:hint="eastAsia" w:ascii="楷体" w:hAnsi="楷体" w:eastAsia="楷体" w:cs="楷体"/>
          <w:i w:val="0"/>
          <w:iCs w:val="0"/>
          <w:caps w:val="0"/>
          <w:color w:val="000000"/>
          <w:spacing w:val="0"/>
          <w:sz w:val="31"/>
          <w:szCs w:val="31"/>
        </w:rPr>
        <w:t>公斤，相当于亩均使用量的</w:t>
      </w:r>
      <w:r>
        <w:rPr>
          <w:rStyle w:val="5"/>
          <w:rFonts w:hint="default" w:ascii="Times New Roman" w:hAnsi="Times New Roman" w:eastAsia="sans-serif" w:cs="Times New Roman"/>
          <w:i w:val="0"/>
          <w:iCs w:val="0"/>
          <w:caps w:val="0"/>
          <w:color w:val="000000"/>
          <w:spacing w:val="0"/>
          <w:sz w:val="31"/>
          <w:szCs w:val="31"/>
        </w:rPr>
        <w:t>2.6</w:t>
      </w:r>
      <w:r>
        <w:rPr>
          <w:rStyle w:val="5"/>
          <w:rFonts w:hint="eastAsia" w:ascii="楷体" w:hAnsi="楷体" w:eastAsia="楷体" w:cs="楷体"/>
          <w:i w:val="0"/>
          <w:iCs w:val="0"/>
          <w:caps w:val="0"/>
          <w:color w:val="000000"/>
          <w:spacing w:val="0"/>
          <w:sz w:val="31"/>
          <w:szCs w:val="31"/>
        </w:rPr>
        <w:t>倍，较全区亩均残留量高</w:t>
      </w:r>
      <w:r>
        <w:rPr>
          <w:rStyle w:val="5"/>
          <w:rFonts w:hint="default" w:ascii="Times New Roman" w:hAnsi="Times New Roman" w:eastAsia="sans-serif" w:cs="Times New Roman"/>
          <w:i w:val="0"/>
          <w:iCs w:val="0"/>
          <w:caps w:val="0"/>
          <w:color w:val="000000"/>
          <w:spacing w:val="0"/>
          <w:sz w:val="31"/>
          <w:szCs w:val="31"/>
        </w:rPr>
        <w:t>2.46</w:t>
      </w:r>
      <w:r>
        <w:rPr>
          <w:rStyle w:val="5"/>
          <w:rFonts w:hint="eastAsia" w:ascii="楷体" w:hAnsi="楷体" w:eastAsia="楷体" w:cs="楷体"/>
          <w:i w:val="0"/>
          <w:iCs w:val="0"/>
          <w:caps w:val="0"/>
          <w:color w:val="000000"/>
          <w:spacing w:val="0"/>
          <w:sz w:val="31"/>
          <w:szCs w:val="31"/>
        </w:rPr>
        <w:t>公斤。</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年全市回收残膜</w:t>
      </w:r>
      <w:r>
        <w:rPr>
          <w:rStyle w:val="5"/>
          <w:rFonts w:hint="default" w:ascii="Times New Roman" w:hAnsi="Times New Roman" w:eastAsia="sans-serif" w:cs="Times New Roman"/>
          <w:i w:val="0"/>
          <w:iCs w:val="0"/>
          <w:caps w:val="0"/>
          <w:color w:val="000000"/>
          <w:spacing w:val="0"/>
          <w:sz w:val="31"/>
          <w:szCs w:val="31"/>
        </w:rPr>
        <w:t>2.51</w:t>
      </w:r>
      <w:r>
        <w:rPr>
          <w:rStyle w:val="5"/>
          <w:rFonts w:hint="eastAsia" w:ascii="楷体" w:hAnsi="楷体" w:eastAsia="楷体" w:cs="楷体"/>
          <w:i w:val="0"/>
          <w:iCs w:val="0"/>
          <w:caps w:val="0"/>
          <w:color w:val="000000"/>
          <w:spacing w:val="0"/>
          <w:sz w:val="31"/>
          <w:szCs w:val="31"/>
        </w:rPr>
        <w:t>万吨，焚烧或填埋处理</w:t>
      </w:r>
      <w:r>
        <w:rPr>
          <w:rStyle w:val="5"/>
          <w:rFonts w:hint="default" w:ascii="Times New Roman" w:hAnsi="Times New Roman" w:eastAsia="sans-serif" w:cs="Times New Roman"/>
          <w:i w:val="0"/>
          <w:iCs w:val="0"/>
          <w:caps w:val="0"/>
          <w:color w:val="000000"/>
          <w:spacing w:val="0"/>
          <w:sz w:val="31"/>
          <w:szCs w:val="31"/>
        </w:rPr>
        <w:t>1.45</w:t>
      </w:r>
      <w:r>
        <w:rPr>
          <w:rStyle w:val="5"/>
          <w:rFonts w:hint="eastAsia" w:ascii="楷体" w:hAnsi="楷体" w:eastAsia="楷体" w:cs="楷体"/>
          <w:i w:val="0"/>
          <w:iCs w:val="0"/>
          <w:caps w:val="0"/>
          <w:color w:val="000000"/>
          <w:spacing w:val="0"/>
          <w:sz w:val="31"/>
          <w:szCs w:val="31"/>
        </w:rPr>
        <w:t>万吨，残膜资源化利用率仅为</w:t>
      </w:r>
      <w:r>
        <w:rPr>
          <w:rStyle w:val="5"/>
          <w:rFonts w:hint="default" w:ascii="Times New Roman" w:hAnsi="Times New Roman" w:eastAsia="sans-serif" w:cs="Times New Roman"/>
          <w:i w:val="0"/>
          <w:iCs w:val="0"/>
          <w:caps w:val="0"/>
          <w:color w:val="000000"/>
          <w:spacing w:val="0"/>
          <w:sz w:val="31"/>
          <w:szCs w:val="31"/>
        </w:rPr>
        <w:t>42%</w:t>
      </w:r>
      <w:r>
        <w:rPr>
          <w:rStyle w:val="5"/>
          <w:rFonts w:hint="eastAsia" w:ascii="楷体" w:hAnsi="楷体" w:eastAsia="楷体" w:cs="楷体"/>
          <w:i w:val="0"/>
          <w:iCs w:val="0"/>
          <w:caps w:val="0"/>
          <w:color w:val="000000"/>
          <w:spacing w:val="0"/>
          <w:sz w:val="31"/>
          <w:szCs w:val="31"/>
        </w:rPr>
        <w:t>。</w:t>
      </w:r>
    </w:p>
    <w:p w14:paraId="1E2EFCA9">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5B75F19C">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新增水肥一体化面积</w:t>
      </w:r>
      <w:r>
        <w:rPr>
          <w:rFonts w:hint="default" w:ascii="Times New Roman" w:hAnsi="Times New Roman" w:eastAsia="sans-serif" w:cs="Times New Roman"/>
          <w:i w:val="0"/>
          <w:iCs w:val="0"/>
          <w:caps w:val="0"/>
          <w:color w:val="000000"/>
          <w:spacing w:val="0"/>
          <w:sz w:val="31"/>
          <w:szCs w:val="31"/>
        </w:rPr>
        <w:t>25</w:t>
      </w:r>
      <w:r>
        <w:rPr>
          <w:rFonts w:hint="eastAsia" w:ascii="仿宋" w:hAnsi="仿宋" w:eastAsia="仿宋" w:cs="仿宋"/>
          <w:i w:val="0"/>
          <w:iCs w:val="0"/>
          <w:caps w:val="0"/>
          <w:color w:val="000000"/>
          <w:spacing w:val="0"/>
          <w:sz w:val="31"/>
          <w:szCs w:val="31"/>
        </w:rPr>
        <w:t>万亩已完工。</w:t>
      </w:r>
    </w:p>
    <w:p w14:paraId="2BC16E42">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2.2024</w:t>
      </w:r>
      <w:r>
        <w:rPr>
          <w:rFonts w:hint="eastAsia" w:ascii="仿宋" w:hAnsi="仿宋" w:eastAsia="仿宋" w:cs="仿宋"/>
          <w:i w:val="0"/>
          <w:iCs w:val="0"/>
          <w:caps w:val="0"/>
          <w:color w:val="000000"/>
          <w:spacing w:val="0"/>
          <w:sz w:val="31"/>
          <w:szCs w:val="31"/>
        </w:rPr>
        <w:t>年，通过办培训班、召开现场会等形式进行宣传共</w:t>
      </w:r>
      <w:r>
        <w:rPr>
          <w:rFonts w:hint="default" w:ascii="Times New Roman" w:hAnsi="Times New Roman" w:eastAsia="sans-serif" w:cs="Times New Roman"/>
          <w:i w:val="0"/>
          <w:iCs w:val="0"/>
          <w:caps w:val="0"/>
          <w:color w:val="000000"/>
          <w:spacing w:val="0"/>
          <w:sz w:val="31"/>
          <w:szCs w:val="31"/>
        </w:rPr>
        <w:t>6</w:t>
      </w:r>
      <w:r>
        <w:rPr>
          <w:rFonts w:hint="eastAsia" w:ascii="仿宋" w:hAnsi="仿宋" w:eastAsia="仿宋" w:cs="仿宋"/>
          <w:i w:val="0"/>
          <w:iCs w:val="0"/>
          <w:caps w:val="0"/>
          <w:color w:val="000000"/>
          <w:spacing w:val="0"/>
          <w:sz w:val="31"/>
          <w:szCs w:val="31"/>
        </w:rPr>
        <w:t>场次，培训农牧民</w:t>
      </w:r>
      <w:r>
        <w:rPr>
          <w:rFonts w:hint="default" w:ascii="Times New Roman" w:hAnsi="Times New Roman" w:eastAsia="sans-serif" w:cs="Times New Roman"/>
          <w:i w:val="0"/>
          <w:iCs w:val="0"/>
          <w:caps w:val="0"/>
          <w:color w:val="000000"/>
          <w:spacing w:val="0"/>
          <w:sz w:val="31"/>
          <w:szCs w:val="31"/>
        </w:rPr>
        <w:t>1300</w:t>
      </w:r>
      <w:r>
        <w:rPr>
          <w:rFonts w:hint="eastAsia" w:ascii="仿宋" w:hAnsi="仿宋" w:eastAsia="仿宋" w:cs="仿宋"/>
          <w:i w:val="0"/>
          <w:iCs w:val="0"/>
          <w:caps w:val="0"/>
          <w:color w:val="000000"/>
          <w:spacing w:val="0"/>
          <w:sz w:val="31"/>
          <w:szCs w:val="31"/>
        </w:rPr>
        <w:t>余人次，制作宣传短视频</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个，点击量</w:t>
      </w:r>
      <w:r>
        <w:rPr>
          <w:rFonts w:hint="default" w:ascii="Times New Roman" w:hAnsi="Times New Roman" w:eastAsia="sans-serif" w:cs="Times New Roman"/>
          <w:i w:val="0"/>
          <w:iCs w:val="0"/>
          <w:caps w:val="0"/>
          <w:color w:val="000000"/>
          <w:spacing w:val="0"/>
          <w:sz w:val="31"/>
          <w:szCs w:val="31"/>
        </w:rPr>
        <w:t>600</w:t>
      </w:r>
      <w:r>
        <w:rPr>
          <w:rFonts w:hint="eastAsia" w:ascii="仿宋" w:hAnsi="仿宋" w:eastAsia="仿宋" w:cs="仿宋"/>
          <w:i w:val="0"/>
          <w:iCs w:val="0"/>
          <w:caps w:val="0"/>
          <w:color w:val="000000"/>
          <w:spacing w:val="0"/>
          <w:sz w:val="31"/>
          <w:szCs w:val="31"/>
        </w:rPr>
        <w:t>多次，短信推送</w:t>
      </w:r>
      <w:r>
        <w:rPr>
          <w:rFonts w:hint="default" w:ascii="Times New Roman" w:hAnsi="Times New Roman" w:eastAsia="sans-serif" w:cs="Times New Roman"/>
          <w:i w:val="0"/>
          <w:iCs w:val="0"/>
          <w:caps w:val="0"/>
          <w:color w:val="000000"/>
          <w:spacing w:val="0"/>
          <w:sz w:val="31"/>
          <w:szCs w:val="31"/>
        </w:rPr>
        <w:t>5</w:t>
      </w:r>
      <w:r>
        <w:rPr>
          <w:rFonts w:hint="eastAsia" w:ascii="仿宋" w:hAnsi="仿宋" w:eastAsia="仿宋" w:cs="仿宋"/>
          <w:i w:val="0"/>
          <w:iCs w:val="0"/>
          <w:caps w:val="0"/>
          <w:color w:val="000000"/>
          <w:spacing w:val="0"/>
          <w:sz w:val="31"/>
          <w:szCs w:val="31"/>
        </w:rPr>
        <w:t>万条。持续开展巡查检查专项行动，加强不按规定回收地膜的执法检查，曝光违法案例，目前立案未回收地膜违法行为</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起</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已全部办结。</w:t>
      </w:r>
    </w:p>
    <w:p w14:paraId="5C2CA103">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依托地膜科学使用项目推广应用加厚高强度地膜</w:t>
      </w:r>
      <w:r>
        <w:rPr>
          <w:rFonts w:hint="default" w:ascii="Times New Roman" w:hAnsi="Times New Roman" w:eastAsia="sans-serif" w:cs="Times New Roman"/>
          <w:i w:val="0"/>
          <w:iCs w:val="0"/>
          <w:caps w:val="0"/>
          <w:color w:val="000000"/>
          <w:spacing w:val="0"/>
          <w:sz w:val="31"/>
          <w:szCs w:val="31"/>
        </w:rPr>
        <w:t>24</w:t>
      </w:r>
      <w:r>
        <w:rPr>
          <w:rFonts w:hint="eastAsia" w:ascii="仿宋" w:hAnsi="仿宋" w:eastAsia="仿宋" w:cs="仿宋"/>
          <w:i w:val="0"/>
          <w:iCs w:val="0"/>
          <w:caps w:val="0"/>
          <w:color w:val="000000"/>
          <w:spacing w:val="0"/>
          <w:sz w:val="31"/>
          <w:szCs w:val="31"/>
        </w:rPr>
        <w:t>万亩。</w:t>
      </w:r>
    </w:p>
    <w:p w14:paraId="6C8FB91F">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22.</w:t>
      </w:r>
      <w:r>
        <w:rPr>
          <w:rStyle w:val="5"/>
          <w:rFonts w:hint="eastAsia" w:ascii="楷体" w:hAnsi="楷体" w:eastAsia="楷体" w:cs="楷体"/>
          <w:i w:val="0"/>
          <w:iCs w:val="0"/>
          <w:caps w:val="0"/>
          <w:color w:val="000000"/>
          <w:spacing w:val="0"/>
          <w:sz w:val="31"/>
          <w:szCs w:val="31"/>
        </w:rPr>
        <w:t>地膜生产和销售监督执法乏力，</w:t>
      </w:r>
      <w:r>
        <w:rPr>
          <w:rStyle w:val="5"/>
          <w:rFonts w:hint="default" w:ascii="Times New Roman" w:hAnsi="Times New Roman" w:eastAsia="sans-serif" w:cs="Times New Roman"/>
          <w:i w:val="0"/>
          <w:iCs w:val="0"/>
          <w:caps w:val="0"/>
          <w:color w:val="000000"/>
          <w:spacing w:val="0"/>
          <w:sz w:val="31"/>
          <w:szCs w:val="31"/>
        </w:rPr>
        <w:t>2023</w:t>
      </w:r>
      <w:r>
        <w:rPr>
          <w:rStyle w:val="5"/>
          <w:rFonts w:hint="eastAsia" w:ascii="楷体" w:hAnsi="楷体" w:eastAsia="楷体" w:cs="楷体"/>
          <w:i w:val="0"/>
          <w:iCs w:val="0"/>
          <w:caps w:val="0"/>
          <w:color w:val="000000"/>
          <w:spacing w:val="0"/>
          <w:sz w:val="31"/>
          <w:szCs w:val="31"/>
        </w:rPr>
        <w:t>年全市仅抽检了</w:t>
      </w:r>
      <w:r>
        <w:rPr>
          <w:rStyle w:val="5"/>
          <w:rFonts w:hint="default" w:ascii="Times New Roman" w:hAnsi="Times New Roman" w:eastAsia="sans-serif" w:cs="Times New Roman"/>
          <w:i w:val="0"/>
          <w:iCs w:val="0"/>
          <w:caps w:val="0"/>
          <w:color w:val="000000"/>
          <w:spacing w:val="0"/>
          <w:sz w:val="31"/>
          <w:szCs w:val="31"/>
        </w:rPr>
        <w:t>15</w:t>
      </w:r>
      <w:r>
        <w:rPr>
          <w:rStyle w:val="5"/>
          <w:rFonts w:hint="eastAsia" w:ascii="楷体" w:hAnsi="楷体" w:eastAsia="楷体" w:cs="楷体"/>
          <w:i w:val="0"/>
          <w:iCs w:val="0"/>
          <w:caps w:val="0"/>
          <w:color w:val="000000"/>
          <w:spacing w:val="0"/>
          <w:sz w:val="31"/>
          <w:szCs w:val="31"/>
        </w:rPr>
        <w:t>家生产企业、</w:t>
      </w:r>
      <w:r>
        <w:rPr>
          <w:rStyle w:val="5"/>
          <w:rFonts w:hint="default" w:ascii="Times New Roman" w:hAnsi="Times New Roman" w:eastAsia="sans-serif" w:cs="Times New Roman"/>
          <w:i w:val="0"/>
          <w:iCs w:val="0"/>
          <w:caps w:val="0"/>
          <w:color w:val="000000"/>
          <w:spacing w:val="0"/>
          <w:sz w:val="31"/>
          <w:szCs w:val="31"/>
        </w:rPr>
        <w:t>28</w:t>
      </w:r>
      <w:r>
        <w:rPr>
          <w:rStyle w:val="5"/>
          <w:rFonts w:hint="eastAsia" w:ascii="楷体" w:hAnsi="楷体" w:eastAsia="楷体" w:cs="楷体"/>
          <w:i w:val="0"/>
          <w:iCs w:val="0"/>
          <w:caps w:val="0"/>
          <w:color w:val="000000"/>
          <w:spacing w:val="0"/>
          <w:sz w:val="31"/>
          <w:szCs w:val="31"/>
        </w:rPr>
        <w:t>家销售企业，检出不合格地膜</w:t>
      </w:r>
      <w:r>
        <w:rPr>
          <w:rStyle w:val="5"/>
          <w:rFonts w:hint="default" w:ascii="Times New Roman" w:hAnsi="Times New Roman" w:eastAsia="sans-serif" w:cs="Times New Roman"/>
          <w:i w:val="0"/>
          <w:iCs w:val="0"/>
          <w:caps w:val="0"/>
          <w:color w:val="000000"/>
          <w:spacing w:val="0"/>
          <w:sz w:val="31"/>
          <w:szCs w:val="31"/>
        </w:rPr>
        <w:t>15</w:t>
      </w:r>
      <w:r>
        <w:rPr>
          <w:rStyle w:val="5"/>
          <w:rFonts w:hint="eastAsia" w:ascii="楷体" w:hAnsi="楷体" w:eastAsia="楷体" w:cs="楷体"/>
          <w:i w:val="0"/>
          <w:iCs w:val="0"/>
          <w:caps w:val="0"/>
          <w:color w:val="000000"/>
          <w:spacing w:val="0"/>
          <w:sz w:val="31"/>
          <w:szCs w:val="31"/>
        </w:rPr>
        <w:t>批次，对生产和销售不合格地膜的企业一罚了之，以罚代管。</w:t>
      </w:r>
    </w:p>
    <w:p w14:paraId="7242CC6D">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56BC11FC">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我旗对</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家生产地膜企业完成</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次常态检查，</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家次常态抽检工作，配合上级农资</w:t>
      </w:r>
      <w:r>
        <w:rPr>
          <w:rStyle w:val="5"/>
          <w:rFonts w:hint="eastAsia" w:ascii="楷体" w:hAnsi="楷体" w:eastAsia="楷体" w:cs="楷体"/>
          <w:i w:val="0"/>
          <w:iCs w:val="0"/>
          <w:caps w:val="0"/>
          <w:color w:val="000000"/>
          <w:spacing w:val="0"/>
          <w:sz w:val="28"/>
          <w:szCs w:val="28"/>
        </w:rPr>
        <w:t>（地膜）</w:t>
      </w:r>
      <w:r>
        <w:rPr>
          <w:rFonts w:hint="eastAsia" w:ascii="仿宋" w:hAnsi="仿宋" w:eastAsia="仿宋" w:cs="仿宋"/>
          <w:i w:val="0"/>
          <w:iCs w:val="0"/>
          <w:caps w:val="0"/>
          <w:color w:val="000000"/>
          <w:spacing w:val="0"/>
          <w:sz w:val="31"/>
          <w:szCs w:val="31"/>
        </w:rPr>
        <w:t>市场专项检查</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次，对全旗在营业</w:t>
      </w:r>
      <w:r>
        <w:rPr>
          <w:rFonts w:hint="default" w:ascii="Times New Roman" w:hAnsi="Times New Roman" w:eastAsia="sans-serif" w:cs="Times New Roman"/>
          <w:i w:val="0"/>
          <w:iCs w:val="0"/>
          <w:caps w:val="0"/>
          <w:color w:val="000000"/>
          <w:spacing w:val="0"/>
          <w:sz w:val="31"/>
          <w:szCs w:val="31"/>
        </w:rPr>
        <w:t>42</w:t>
      </w:r>
      <w:r>
        <w:rPr>
          <w:rFonts w:hint="eastAsia" w:ascii="仿宋" w:hAnsi="仿宋" w:eastAsia="仿宋" w:cs="仿宋"/>
          <w:i w:val="0"/>
          <w:iCs w:val="0"/>
          <w:caps w:val="0"/>
          <w:color w:val="000000"/>
          <w:spacing w:val="0"/>
          <w:sz w:val="31"/>
          <w:szCs w:val="31"/>
        </w:rPr>
        <w:t>家农资经销户完成常态检查一次；专项抽检生产地膜企业</w:t>
      </w: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批次，销售环节</w:t>
      </w: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批次，经检验我旗生产地膜企业抽样样品为合格，销售环节</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家合格，</w:t>
      </w: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家不合格，已通知不合格经营户申请复检，</w:t>
      </w:r>
      <w:r>
        <w:rPr>
          <w:rFonts w:hint="default" w:ascii="Times New Roman" w:hAnsi="Times New Roman" w:eastAsia="sans-serif" w:cs="Times New Roman"/>
          <w:i w:val="0"/>
          <w:iCs w:val="0"/>
          <w:caps w:val="0"/>
          <w:color w:val="000000"/>
          <w:spacing w:val="0"/>
          <w:sz w:val="31"/>
          <w:szCs w:val="31"/>
        </w:rPr>
        <w:t>15</w:t>
      </w:r>
      <w:r>
        <w:rPr>
          <w:rFonts w:hint="eastAsia" w:ascii="仿宋" w:hAnsi="仿宋" w:eastAsia="仿宋" w:cs="仿宋"/>
          <w:i w:val="0"/>
          <w:iCs w:val="0"/>
          <w:caps w:val="0"/>
          <w:color w:val="000000"/>
          <w:spacing w:val="0"/>
          <w:sz w:val="31"/>
          <w:szCs w:val="31"/>
        </w:rPr>
        <w:t>日未复检，我局将立案查处；</w:t>
      </w:r>
    </w:p>
    <w:p w14:paraId="274AC18F">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利用常态检查契机，积极开展现场宣讲。</w:t>
      </w:r>
    </w:p>
    <w:p w14:paraId="07C2A178">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三、黄河流域生态保护与治理力度不够</w:t>
      </w:r>
    </w:p>
    <w:p w14:paraId="562F39ED">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23.</w:t>
      </w:r>
      <w:r>
        <w:rPr>
          <w:rStyle w:val="5"/>
          <w:rFonts w:hint="eastAsia" w:ascii="楷体" w:hAnsi="楷体" w:eastAsia="楷体" w:cs="楷体"/>
          <w:i w:val="0"/>
          <w:iCs w:val="0"/>
          <w:caps w:val="0"/>
          <w:color w:val="000000"/>
          <w:spacing w:val="0"/>
          <w:sz w:val="31"/>
          <w:szCs w:val="31"/>
        </w:rPr>
        <w:t>黄河流经巴彦淖尔市</w:t>
      </w:r>
      <w:r>
        <w:rPr>
          <w:rStyle w:val="5"/>
          <w:rFonts w:hint="default" w:ascii="Times New Roman" w:hAnsi="Times New Roman" w:eastAsia="sans-serif" w:cs="Times New Roman"/>
          <w:i w:val="0"/>
          <w:iCs w:val="0"/>
          <w:caps w:val="0"/>
          <w:color w:val="000000"/>
          <w:spacing w:val="0"/>
          <w:sz w:val="31"/>
          <w:szCs w:val="31"/>
        </w:rPr>
        <w:t>333.5</w:t>
      </w:r>
      <w:r>
        <w:rPr>
          <w:rStyle w:val="5"/>
          <w:rFonts w:hint="eastAsia" w:ascii="楷体" w:hAnsi="楷体" w:eastAsia="楷体" w:cs="楷体"/>
          <w:i w:val="0"/>
          <w:iCs w:val="0"/>
          <w:caps w:val="0"/>
          <w:color w:val="000000"/>
          <w:spacing w:val="0"/>
          <w:sz w:val="31"/>
          <w:szCs w:val="31"/>
        </w:rPr>
        <w:t>公里，占黄河内蒙古段全长的</w:t>
      </w:r>
      <w:r>
        <w:rPr>
          <w:rStyle w:val="5"/>
          <w:rFonts w:hint="default" w:ascii="Times New Roman" w:hAnsi="Times New Roman" w:eastAsia="sans-serif" w:cs="Times New Roman"/>
          <w:i w:val="0"/>
          <w:iCs w:val="0"/>
          <w:caps w:val="0"/>
          <w:color w:val="000000"/>
          <w:spacing w:val="0"/>
          <w:sz w:val="31"/>
          <w:szCs w:val="31"/>
        </w:rPr>
        <w:t>39.5%</w:t>
      </w:r>
      <w:r>
        <w:rPr>
          <w:rStyle w:val="5"/>
          <w:rFonts w:hint="eastAsia" w:ascii="楷体" w:hAnsi="楷体" w:eastAsia="楷体" w:cs="楷体"/>
          <w:i w:val="0"/>
          <w:iCs w:val="0"/>
          <w:caps w:val="0"/>
          <w:color w:val="000000"/>
          <w:spacing w:val="0"/>
          <w:sz w:val="31"/>
          <w:szCs w:val="31"/>
        </w:rPr>
        <w:t>，生态地位极其重要。一些地区和部门对黄河流域生态保护和治理重视不够，违规取用水问题多发，节水工作推进有差距，水污染防治形势依然严峻。</w:t>
      </w:r>
    </w:p>
    <w:p w14:paraId="7CD0A236">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7E2B75B7">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根据全旗用水总量，以及地下水可开采量，调整优化各个苏木镇的用水总量，全旗灌溉用地下水分配到</w:t>
      </w:r>
      <w:r>
        <w:rPr>
          <w:rFonts w:hint="default" w:ascii="Times New Roman" w:hAnsi="Times New Roman" w:eastAsia="sans-serif" w:cs="Times New Roman"/>
          <w:i w:val="0"/>
          <w:iCs w:val="0"/>
          <w:caps w:val="0"/>
          <w:color w:val="000000"/>
          <w:spacing w:val="0"/>
          <w:sz w:val="31"/>
          <w:szCs w:val="31"/>
        </w:rPr>
        <w:t>75</w:t>
      </w:r>
      <w:r>
        <w:rPr>
          <w:rFonts w:hint="eastAsia" w:ascii="仿宋" w:hAnsi="仿宋" w:eastAsia="仿宋" w:cs="仿宋"/>
          <w:i w:val="0"/>
          <w:iCs w:val="0"/>
          <w:caps w:val="0"/>
          <w:color w:val="000000"/>
          <w:spacing w:val="0"/>
          <w:sz w:val="31"/>
          <w:szCs w:val="31"/>
        </w:rPr>
        <w:t>个嘎查村的每眼机电井。</w:t>
      </w:r>
    </w:p>
    <w:p w14:paraId="3354194A">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目前已制定农业水价征收管理办法，截至目前，由旗发改委牵头依据相关法律法规推进落实该管理办法。</w:t>
      </w:r>
    </w:p>
    <w:p w14:paraId="5AED961D">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旗生态环境分局持续推进入河排污口排查整治行动，抓好排污口分类整治，依法依规开展排污口设置。截至目前，我旗已完成</w:t>
      </w:r>
      <w:r>
        <w:rPr>
          <w:rFonts w:hint="default" w:ascii="Times New Roman" w:hAnsi="Times New Roman" w:eastAsia="sans-serif" w:cs="Times New Roman"/>
          <w:i w:val="0"/>
          <w:iCs w:val="0"/>
          <w:caps w:val="0"/>
          <w:color w:val="000000"/>
          <w:spacing w:val="0"/>
          <w:sz w:val="31"/>
          <w:szCs w:val="31"/>
        </w:rPr>
        <w:t>10</w:t>
      </w:r>
      <w:r>
        <w:rPr>
          <w:rFonts w:hint="eastAsia" w:ascii="仿宋" w:hAnsi="仿宋" w:eastAsia="仿宋" w:cs="仿宋"/>
          <w:i w:val="0"/>
          <w:iCs w:val="0"/>
          <w:caps w:val="0"/>
          <w:color w:val="000000"/>
          <w:spacing w:val="0"/>
          <w:sz w:val="31"/>
          <w:szCs w:val="31"/>
        </w:rPr>
        <w:t>个入河排污进行排查整治工作，并将整治台账上报市生态环境局；完成洁源污水处理厂入河排污口规范设置工作。同时，加强对</w:t>
      </w: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家涉水企业监管工作，确保稳定达标。</w:t>
      </w:r>
    </w:p>
    <w:p w14:paraId="6DA68E4E">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已完成</w:t>
      </w:r>
      <w:r>
        <w:rPr>
          <w:rFonts w:hint="default" w:ascii="Times New Roman" w:hAnsi="Times New Roman" w:eastAsia="sans-serif" w:cs="Times New Roman"/>
          <w:i w:val="0"/>
          <w:iCs w:val="0"/>
          <w:caps w:val="0"/>
          <w:color w:val="000000"/>
          <w:spacing w:val="0"/>
          <w:sz w:val="31"/>
          <w:szCs w:val="31"/>
        </w:rPr>
        <w:t>25</w:t>
      </w:r>
      <w:r>
        <w:rPr>
          <w:rFonts w:hint="eastAsia" w:ascii="仿宋" w:hAnsi="仿宋" w:eastAsia="仿宋" w:cs="仿宋"/>
          <w:i w:val="0"/>
          <w:iCs w:val="0"/>
          <w:caps w:val="0"/>
          <w:color w:val="000000"/>
          <w:spacing w:val="0"/>
          <w:sz w:val="31"/>
          <w:szCs w:val="31"/>
        </w:rPr>
        <w:t>万亩水肥一体化建设工程。</w:t>
      </w:r>
    </w:p>
    <w:p w14:paraId="2BCE0787">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24.</w:t>
      </w:r>
      <w:r>
        <w:rPr>
          <w:rStyle w:val="5"/>
          <w:rFonts w:hint="eastAsia" w:ascii="楷体" w:hAnsi="楷体" w:eastAsia="楷体" w:cs="楷体"/>
          <w:i w:val="0"/>
          <w:iCs w:val="0"/>
          <w:caps w:val="0"/>
          <w:color w:val="000000"/>
          <w:spacing w:val="0"/>
          <w:sz w:val="31"/>
          <w:szCs w:val="31"/>
        </w:rPr>
        <w:t>节水工作推进还有差距。全市</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年用水总量</w:t>
      </w:r>
      <w:r>
        <w:rPr>
          <w:rStyle w:val="5"/>
          <w:rFonts w:hint="default" w:ascii="Times New Roman" w:hAnsi="Times New Roman" w:eastAsia="sans-serif" w:cs="Times New Roman"/>
          <w:i w:val="0"/>
          <w:iCs w:val="0"/>
          <w:caps w:val="0"/>
          <w:color w:val="000000"/>
          <w:spacing w:val="0"/>
          <w:sz w:val="31"/>
          <w:szCs w:val="31"/>
        </w:rPr>
        <w:t>49.78</w:t>
      </w:r>
      <w:r>
        <w:rPr>
          <w:rStyle w:val="5"/>
          <w:rFonts w:hint="eastAsia" w:ascii="楷体" w:hAnsi="楷体" w:eastAsia="楷体" w:cs="楷体"/>
          <w:i w:val="0"/>
          <w:iCs w:val="0"/>
          <w:caps w:val="0"/>
          <w:color w:val="000000"/>
          <w:spacing w:val="0"/>
          <w:sz w:val="31"/>
          <w:szCs w:val="31"/>
        </w:rPr>
        <w:t>亿立方米，其中</w:t>
      </w:r>
      <w:r>
        <w:rPr>
          <w:rStyle w:val="5"/>
          <w:rFonts w:hint="default" w:ascii="Times New Roman" w:hAnsi="Times New Roman" w:eastAsia="sans-serif" w:cs="Times New Roman"/>
          <w:i w:val="0"/>
          <w:iCs w:val="0"/>
          <w:caps w:val="0"/>
          <w:color w:val="000000"/>
          <w:spacing w:val="0"/>
          <w:sz w:val="31"/>
          <w:szCs w:val="31"/>
        </w:rPr>
        <w:t>80%</w:t>
      </w:r>
      <w:r>
        <w:rPr>
          <w:rStyle w:val="5"/>
          <w:rFonts w:hint="eastAsia" w:ascii="楷体" w:hAnsi="楷体" w:eastAsia="楷体" w:cs="楷体"/>
          <w:i w:val="0"/>
          <w:iCs w:val="0"/>
          <w:caps w:val="0"/>
          <w:color w:val="000000"/>
          <w:spacing w:val="0"/>
          <w:sz w:val="31"/>
          <w:szCs w:val="31"/>
        </w:rPr>
        <w:t>以上用于农田灌溉，但巴彦淖尔市尚未实现科学、精准、智慧化农业节水，灌区骨干渠道衬砌改造仅完成</w:t>
      </w:r>
      <w:r>
        <w:rPr>
          <w:rStyle w:val="5"/>
          <w:rFonts w:hint="default" w:ascii="Times New Roman" w:hAnsi="Times New Roman" w:eastAsia="sans-serif" w:cs="Times New Roman"/>
          <w:i w:val="0"/>
          <w:iCs w:val="0"/>
          <w:caps w:val="0"/>
          <w:color w:val="000000"/>
          <w:spacing w:val="0"/>
          <w:sz w:val="31"/>
          <w:szCs w:val="31"/>
        </w:rPr>
        <w:t>1709.64</w:t>
      </w:r>
      <w:r>
        <w:rPr>
          <w:rStyle w:val="5"/>
          <w:rFonts w:hint="eastAsia" w:ascii="楷体" w:hAnsi="楷体" w:eastAsia="楷体" w:cs="楷体"/>
          <w:i w:val="0"/>
          <w:iCs w:val="0"/>
          <w:caps w:val="0"/>
          <w:color w:val="000000"/>
          <w:spacing w:val="0"/>
          <w:sz w:val="31"/>
          <w:szCs w:val="31"/>
        </w:rPr>
        <w:t>公里，占比</w:t>
      </w:r>
      <w:r>
        <w:rPr>
          <w:rStyle w:val="5"/>
          <w:rFonts w:hint="default" w:ascii="Times New Roman" w:hAnsi="Times New Roman" w:eastAsia="sans-serif" w:cs="Times New Roman"/>
          <w:i w:val="0"/>
          <w:iCs w:val="0"/>
          <w:caps w:val="0"/>
          <w:color w:val="000000"/>
          <w:spacing w:val="0"/>
          <w:sz w:val="31"/>
          <w:szCs w:val="31"/>
        </w:rPr>
        <w:t>40.2%</w:t>
      </w:r>
      <w:r>
        <w:rPr>
          <w:rStyle w:val="5"/>
          <w:rFonts w:hint="eastAsia" w:ascii="楷体" w:hAnsi="楷体" w:eastAsia="楷体" w:cs="楷体"/>
          <w:i w:val="0"/>
          <w:iCs w:val="0"/>
          <w:caps w:val="0"/>
          <w:color w:val="000000"/>
          <w:spacing w:val="0"/>
          <w:sz w:val="31"/>
          <w:szCs w:val="31"/>
        </w:rPr>
        <w:t>。</w:t>
      </w:r>
    </w:p>
    <w:p w14:paraId="17698D1E">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07926739">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我旗按照深度节水控水实施方案积极推进落实各项工作。</w:t>
      </w:r>
    </w:p>
    <w:p w14:paraId="393DB58F">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我旗实施</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十四五</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河套灌区续建配套与现代化改造项目和黄河干流水权盟市间转让二期工程，提升河套灌区骨干渠道衬砌率，实施的友谊支渠衬砌已全部完工并完成竣工验收；</w:t>
      </w:r>
    </w:p>
    <w:p w14:paraId="5A5CFDE8">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我旗超采区实施了农灌机电井地下水资源节约集约利用项目，安装了计量设施</w:t>
      </w:r>
      <w:r>
        <w:rPr>
          <w:rFonts w:hint="default" w:ascii="Times New Roman" w:hAnsi="Times New Roman" w:eastAsia="sans-serif" w:cs="Times New Roman"/>
          <w:i w:val="0"/>
          <w:iCs w:val="0"/>
          <w:caps w:val="0"/>
          <w:color w:val="000000"/>
          <w:spacing w:val="0"/>
          <w:sz w:val="31"/>
          <w:szCs w:val="31"/>
        </w:rPr>
        <w:t>4200</w:t>
      </w:r>
      <w:r>
        <w:rPr>
          <w:rFonts w:hint="eastAsia" w:ascii="仿宋" w:hAnsi="仿宋" w:eastAsia="仿宋" w:cs="仿宋"/>
          <w:i w:val="0"/>
          <w:iCs w:val="0"/>
          <w:caps w:val="0"/>
          <w:color w:val="000000"/>
          <w:spacing w:val="0"/>
          <w:sz w:val="31"/>
          <w:szCs w:val="31"/>
        </w:rPr>
        <w:t>套。</w:t>
      </w:r>
    </w:p>
    <w:p w14:paraId="0E8D890F">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25.</w:t>
      </w:r>
      <w:r>
        <w:rPr>
          <w:rStyle w:val="5"/>
          <w:rFonts w:hint="eastAsia" w:ascii="楷体" w:hAnsi="楷体" w:eastAsia="楷体" w:cs="楷体"/>
          <w:i w:val="0"/>
          <w:iCs w:val="0"/>
          <w:caps w:val="0"/>
          <w:color w:val="000000"/>
          <w:spacing w:val="0"/>
          <w:sz w:val="31"/>
          <w:szCs w:val="31"/>
        </w:rPr>
        <w:t>国管调度断面自动化测流设施配套率为</w:t>
      </w:r>
      <w:r>
        <w:rPr>
          <w:rStyle w:val="5"/>
          <w:rFonts w:hint="default" w:ascii="Times New Roman" w:hAnsi="Times New Roman" w:eastAsia="sans-serif" w:cs="Times New Roman"/>
          <w:i w:val="0"/>
          <w:iCs w:val="0"/>
          <w:caps w:val="0"/>
          <w:color w:val="000000"/>
          <w:spacing w:val="0"/>
          <w:sz w:val="31"/>
          <w:szCs w:val="31"/>
        </w:rPr>
        <w:t>62.2%</w:t>
      </w:r>
      <w:r>
        <w:rPr>
          <w:rStyle w:val="5"/>
          <w:rFonts w:hint="eastAsia" w:ascii="楷体" w:hAnsi="楷体" w:eastAsia="楷体" w:cs="楷体"/>
          <w:i w:val="0"/>
          <w:iCs w:val="0"/>
          <w:caps w:val="0"/>
          <w:color w:val="000000"/>
          <w:spacing w:val="0"/>
          <w:sz w:val="31"/>
          <w:szCs w:val="31"/>
        </w:rPr>
        <w:t>，群管直口渠测流断面自动化测流设施配套率仅为</w:t>
      </w:r>
      <w:r>
        <w:rPr>
          <w:rStyle w:val="5"/>
          <w:rFonts w:hint="default" w:ascii="Times New Roman" w:hAnsi="Times New Roman" w:eastAsia="sans-serif" w:cs="Times New Roman"/>
          <w:i w:val="0"/>
          <w:iCs w:val="0"/>
          <w:caps w:val="0"/>
          <w:color w:val="000000"/>
          <w:spacing w:val="0"/>
          <w:sz w:val="31"/>
          <w:szCs w:val="31"/>
        </w:rPr>
        <w:t>5.2%</w:t>
      </w:r>
      <w:r>
        <w:rPr>
          <w:rStyle w:val="5"/>
          <w:rFonts w:hint="eastAsia" w:ascii="楷体" w:hAnsi="楷体" w:eastAsia="楷体" w:cs="楷体"/>
          <w:i w:val="0"/>
          <w:iCs w:val="0"/>
          <w:caps w:val="0"/>
          <w:color w:val="000000"/>
          <w:spacing w:val="0"/>
          <w:sz w:val="31"/>
          <w:szCs w:val="31"/>
        </w:rPr>
        <w:t>。</w:t>
      </w:r>
    </w:p>
    <w:p w14:paraId="5DAA8817">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w:t>
      </w:r>
    </w:p>
    <w:p w14:paraId="4751FD14">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我旗积极配合内蒙古河套灌区水利发展中心完成我旗新建群管直口自动化测流设施建设工作。</w:t>
      </w:r>
    </w:p>
    <w:p w14:paraId="0AEB8D05">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26.</w:t>
      </w:r>
      <w:r>
        <w:rPr>
          <w:rStyle w:val="5"/>
          <w:rFonts w:hint="eastAsia" w:ascii="楷体" w:hAnsi="楷体" w:eastAsia="楷体" w:cs="楷体"/>
          <w:i w:val="0"/>
          <w:iCs w:val="0"/>
          <w:caps w:val="0"/>
          <w:color w:val="000000"/>
          <w:spacing w:val="0"/>
          <w:sz w:val="31"/>
          <w:szCs w:val="31"/>
        </w:rPr>
        <w:t>《内蒙古自治区地下水保护和管理条例》要求</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城市绿化优先使用再生水</w:t>
      </w:r>
      <w:r>
        <w:rPr>
          <w:rStyle w:val="5"/>
          <w:rFonts w:hint="default" w:ascii="Times New Roman" w:hAnsi="Times New Roman" w:eastAsia="sans-serif" w:cs="Times New Roman"/>
          <w:i w:val="0"/>
          <w:iCs w:val="0"/>
          <w:caps w:val="0"/>
          <w:color w:val="000000"/>
          <w:spacing w:val="0"/>
          <w:sz w:val="31"/>
          <w:szCs w:val="31"/>
        </w:rPr>
        <w:t>”</w:t>
      </w:r>
      <w:r>
        <w:rPr>
          <w:rStyle w:val="5"/>
          <w:rFonts w:hint="eastAsia" w:ascii="楷体" w:hAnsi="楷体" w:eastAsia="楷体" w:cs="楷体"/>
          <w:i w:val="0"/>
          <w:iCs w:val="0"/>
          <w:caps w:val="0"/>
          <w:color w:val="000000"/>
          <w:spacing w:val="0"/>
          <w:sz w:val="31"/>
          <w:szCs w:val="31"/>
        </w:rPr>
        <w:t>，巴彦淖尔市再生水未充分利用与违规取用地下水绿化问题并存，</w:t>
      </w:r>
      <w:r>
        <w:rPr>
          <w:rStyle w:val="5"/>
          <w:rFonts w:hint="default" w:ascii="Times New Roman" w:hAnsi="Times New Roman" w:eastAsia="sans-serif" w:cs="Times New Roman"/>
          <w:i w:val="0"/>
          <w:iCs w:val="0"/>
          <w:caps w:val="0"/>
          <w:color w:val="000000"/>
          <w:spacing w:val="0"/>
          <w:sz w:val="31"/>
          <w:szCs w:val="31"/>
        </w:rPr>
        <w:t>2022</w:t>
      </w:r>
      <w:r>
        <w:rPr>
          <w:rStyle w:val="5"/>
          <w:rFonts w:hint="eastAsia" w:ascii="楷体" w:hAnsi="楷体" w:eastAsia="楷体" w:cs="楷体"/>
          <w:i w:val="0"/>
          <w:iCs w:val="0"/>
          <w:caps w:val="0"/>
          <w:color w:val="000000"/>
          <w:spacing w:val="0"/>
          <w:sz w:val="31"/>
          <w:szCs w:val="31"/>
        </w:rPr>
        <w:t>年全市再生水</w:t>
      </w:r>
      <w:r>
        <w:rPr>
          <w:rStyle w:val="5"/>
          <w:rFonts w:hint="default" w:ascii="Times New Roman" w:hAnsi="Times New Roman" w:eastAsia="sans-serif" w:cs="Times New Roman"/>
          <w:i w:val="0"/>
          <w:iCs w:val="0"/>
          <w:caps w:val="0"/>
          <w:color w:val="000000"/>
          <w:spacing w:val="0"/>
          <w:sz w:val="31"/>
          <w:szCs w:val="31"/>
        </w:rPr>
        <w:t>2943</w:t>
      </w:r>
      <w:r>
        <w:rPr>
          <w:rStyle w:val="5"/>
          <w:rFonts w:hint="eastAsia" w:ascii="楷体" w:hAnsi="楷体" w:eastAsia="楷体" w:cs="楷体"/>
          <w:i w:val="0"/>
          <w:iCs w:val="0"/>
          <w:caps w:val="0"/>
          <w:color w:val="000000"/>
          <w:spacing w:val="0"/>
          <w:sz w:val="31"/>
          <w:szCs w:val="31"/>
        </w:rPr>
        <w:t>万立方米未利用，园林绿化取用地下水</w:t>
      </w:r>
      <w:r>
        <w:rPr>
          <w:rStyle w:val="5"/>
          <w:rFonts w:hint="default" w:ascii="Times New Roman" w:hAnsi="Times New Roman" w:eastAsia="sans-serif" w:cs="Times New Roman"/>
          <w:i w:val="0"/>
          <w:iCs w:val="0"/>
          <w:caps w:val="0"/>
          <w:color w:val="000000"/>
          <w:spacing w:val="0"/>
          <w:sz w:val="31"/>
          <w:szCs w:val="31"/>
        </w:rPr>
        <w:t>796</w:t>
      </w:r>
      <w:r>
        <w:rPr>
          <w:rStyle w:val="5"/>
          <w:rFonts w:hint="eastAsia" w:ascii="楷体" w:hAnsi="楷体" w:eastAsia="楷体" w:cs="楷体"/>
          <w:i w:val="0"/>
          <w:iCs w:val="0"/>
          <w:caps w:val="0"/>
          <w:color w:val="000000"/>
          <w:spacing w:val="0"/>
          <w:sz w:val="31"/>
          <w:szCs w:val="31"/>
        </w:rPr>
        <w:t>万立方米。临河区有</w:t>
      </w:r>
      <w:r>
        <w:rPr>
          <w:rStyle w:val="5"/>
          <w:rFonts w:hint="default" w:ascii="Times New Roman" w:hAnsi="Times New Roman" w:eastAsia="sans-serif" w:cs="Times New Roman"/>
          <w:i w:val="0"/>
          <w:iCs w:val="0"/>
          <w:caps w:val="0"/>
          <w:color w:val="000000"/>
          <w:spacing w:val="0"/>
          <w:sz w:val="31"/>
          <w:szCs w:val="31"/>
        </w:rPr>
        <w:t>1016</w:t>
      </w:r>
      <w:r>
        <w:rPr>
          <w:rStyle w:val="5"/>
          <w:rFonts w:hint="eastAsia" w:ascii="楷体" w:hAnsi="楷体" w:eastAsia="楷体" w:cs="楷体"/>
          <w:i w:val="0"/>
          <w:iCs w:val="0"/>
          <w:caps w:val="0"/>
          <w:color w:val="000000"/>
          <w:spacing w:val="0"/>
          <w:sz w:val="31"/>
          <w:szCs w:val="31"/>
        </w:rPr>
        <w:t>万立方米再生水未利用，园林绿化取用地下水</w:t>
      </w:r>
      <w:r>
        <w:rPr>
          <w:rStyle w:val="5"/>
          <w:rFonts w:hint="default" w:ascii="Times New Roman" w:hAnsi="Times New Roman" w:eastAsia="sans-serif" w:cs="Times New Roman"/>
          <w:i w:val="0"/>
          <w:iCs w:val="0"/>
          <w:caps w:val="0"/>
          <w:color w:val="000000"/>
          <w:spacing w:val="0"/>
          <w:sz w:val="31"/>
          <w:szCs w:val="31"/>
        </w:rPr>
        <w:t>189</w:t>
      </w:r>
      <w:r>
        <w:rPr>
          <w:rStyle w:val="5"/>
          <w:rFonts w:hint="eastAsia" w:ascii="楷体" w:hAnsi="楷体" w:eastAsia="楷体" w:cs="楷体"/>
          <w:i w:val="0"/>
          <w:iCs w:val="0"/>
          <w:caps w:val="0"/>
          <w:color w:val="000000"/>
          <w:spacing w:val="0"/>
          <w:sz w:val="31"/>
          <w:szCs w:val="31"/>
        </w:rPr>
        <w:t>万立方米。乌拉特前旗有</w:t>
      </w:r>
      <w:r>
        <w:rPr>
          <w:rStyle w:val="5"/>
          <w:rFonts w:hint="default" w:ascii="Times New Roman" w:hAnsi="Times New Roman" w:eastAsia="sans-serif" w:cs="Times New Roman"/>
          <w:i w:val="0"/>
          <w:iCs w:val="0"/>
          <w:caps w:val="0"/>
          <w:color w:val="000000"/>
          <w:spacing w:val="0"/>
          <w:sz w:val="31"/>
          <w:szCs w:val="31"/>
        </w:rPr>
        <w:t>444.2</w:t>
      </w:r>
      <w:r>
        <w:rPr>
          <w:rStyle w:val="5"/>
          <w:rFonts w:hint="eastAsia" w:ascii="楷体" w:hAnsi="楷体" w:eastAsia="楷体" w:cs="楷体"/>
          <w:i w:val="0"/>
          <w:iCs w:val="0"/>
          <w:caps w:val="0"/>
          <w:color w:val="000000"/>
          <w:spacing w:val="0"/>
          <w:sz w:val="31"/>
          <w:szCs w:val="31"/>
        </w:rPr>
        <w:t>万立方米再生水未利用，园林绿化全部取用地下水，年用水量</w:t>
      </w:r>
      <w:r>
        <w:rPr>
          <w:rStyle w:val="5"/>
          <w:rFonts w:hint="default" w:ascii="Times New Roman" w:hAnsi="Times New Roman" w:eastAsia="sans-serif" w:cs="Times New Roman"/>
          <w:i w:val="0"/>
          <w:iCs w:val="0"/>
          <w:caps w:val="0"/>
          <w:color w:val="000000"/>
          <w:spacing w:val="0"/>
          <w:sz w:val="31"/>
          <w:szCs w:val="31"/>
        </w:rPr>
        <w:t>400</w:t>
      </w:r>
      <w:r>
        <w:rPr>
          <w:rStyle w:val="5"/>
          <w:rFonts w:hint="eastAsia" w:ascii="楷体" w:hAnsi="楷体" w:eastAsia="楷体" w:cs="楷体"/>
          <w:i w:val="0"/>
          <w:iCs w:val="0"/>
          <w:caps w:val="0"/>
          <w:color w:val="000000"/>
          <w:spacing w:val="0"/>
          <w:sz w:val="31"/>
          <w:szCs w:val="31"/>
        </w:rPr>
        <w:t>万立方米。</w:t>
      </w:r>
    </w:p>
    <w:p w14:paraId="538198ED">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08442A64">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年我旗组织实施了乌拉特中旗海流图镇再生水管网改造工程，完成了再生水管网改造约</w:t>
      </w:r>
      <w:r>
        <w:rPr>
          <w:rFonts w:hint="default" w:ascii="Times New Roman" w:hAnsi="Times New Roman" w:eastAsia="sans-serif" w:cs="Times New Roman"/>
          <w:i w:val="0"/>
          <w:iCs w:val="0"/>
          <w:caps w:val="0"/>
          <w:color w:val="000000"/>
          <w:spacing w:val="0"/>
          <w:sz w:val="31"/>
          <w:szCs w:val="31"/>
        </w:rPr>
        <w:t>25</w:t>
      </w:r>
      <w:r>
        <w:rPr>
          <w:rFonts w:hint="eastAsia" w:ascii="仿宋" w:hAnsi="仿宋" w:eastAsia="仿宋" w:cs="仿宋"/>
          <w:i w:val="0"/>
          <w:iCs w:val="0"/>
          <w:caps w:val="0"/>
          <w:color w:val="000000"/>
          <w:spacing w:val="0"/>
          <w:sz w:val="31"/>
          <w:szCs w:val="31"/>
        </w:rPr>
        <w:t>公里，工程已于</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9</w:t>
      </w:r>
      <w:r>
        <w:rPr>
          <w:rFonts w:hint="eastAsia" w:ascii="仿宋" w:hAnsi="仿宋" w:eastAsia="仿宋" w:cs="仿宋"/>
          <w:i w:val="0"/>
          <w:iCs w:val="0"/>
          <w:caps w:val="0"/>
          <w:color w:val="000000"/>
          <w:spacing w:val="0"/>
          <w:sz w:val="31"/>
          <w:szCs w:val="31"/>
        </w:rPr>
        <w:t>月全部完工。</w:t>
      </w:r>
    </w:p>
    <w:p w14:paraId="670923DC">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27.</w:t>
      </w:r>
      <w:r>
        <w:rPr>
          <w:rStyle w:val="5"/>
          <w:rFonts w:hint="eastAsia" w:ascii="楷体" w:hAnsi="楷体" w:eastAsia="楷体" w:cs="楷体"/>
          <w:i w:val="0"/>
          <w:iCs w:val="0"/>
          <w:caps w:val="0"/>
          <w:color w:val="000000"/>
          <w:spacing w:val="0"/>
          <w:sz w:val="31"/>
          <w:szCs w:val="31"/>
        </w:rPr>
        <w:t>乌拉特中旗污水处理厂在海流图沟违规设置排口，于各沟下游北郊滞洪区库区范围内建有蒙古包等旅游设施，未办理任何手续，仅同属地水利局签订承包协议后便开始建设经营，镇级河长明知以上问题存在，却长期视而不见，不及时处理也不向上级报告。</w:t>
      </w:r>
    </w:p>
    <w:p w14:paraId="104CD8C4">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07ECCCD8">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乌拉特中旗洁源污水处理有限公司委托第三方公司编制了入河排污口设置论证报告并上报市生态环境局审核。目前，市局以《关于准予设置乌拉特中旗洁源污水处理有限公司排污口决定书》（巴环水许〔</w:t>
      </w:r>
      <w:r>
        <w:rPr>
          <w:rFonts w:hint="default" w:ascii="Times New Roman" w:hAnsi="Times New Roman" w:eastAsia="sans-serif" w:cs="Times New Roman"/>
          <w:i w:val="0"/>
          <w:iCs w:val="0"/>
          <w:caps w:val="0"/>
          <w:color w:val="000000"/>
          <w:spacing w:val="0"/>
          <w:sz w:val="31"/>
          <w:szCs w:val="31"/>
        </w:rPr>
        <w:t>2024</w:t>
      </w:r>
      <w:r>
        <w:rPr>
          <w:rFonts w:hint="eastAsia" w:ascii="仿宋" w:hAnsi="仿宋" w:eastAsia="仿宋" w:cs="仿宋"/>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号）同意规范设置入河排污口。</w:t>
      </w:r>
    </w:p>
    <w:p w14:paraId="2B60F2A9">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2.2024</w:t>
      </w:r>
      <w:r>
        <w:rPr>
          <w:rFonts w:hint="eastAsia" w:ascii="仿宋" w:hAnsi="仿宋" w:eastAsia="仿宋" w:cs="仿宋"/>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5</w:t>
      </w:r>
      <w:r>
        <w:rPr>
          <w:rFonts w:hint="eastAsia" w:ascii="仿宋" w:hAnsi="仿宋" w:eastAsia="仿宋" w:cs="仿宋"/>
          <w:i w:val="0"/>
          <w:iCs w:val="0"/>
          <w:caps w:val="0"/>
          <w:color w:val="000000"/>
          <w:spacing w:val="0"/>
          <w:sz w:val="31"/>
          <w:szCs w:val="31"/>
        </w:rPr>
        <w:t>月</w:t>
      </w:r>
      <w:r>
        <w:rPr>
          <w:rFonts w:hint="default" w:ascii="Times New Roman" w:hAnsi="Times New Roman" w:eastAsia="sans-serif" w:cs="Times New Roman"/>
          <w:i w:val="0"/>
          <w:iCs w:val="0"/>
          <w:caps w:val="0"/>
          <w:color w:val="000000"/>
          <w:spacing w:val="0"/>
          <w:sz w:val="31"/>
          <w:szCs w:val="31"/>
        </w:rPr>
        <w:t>15</w:t>
      </w:r>
      <w:r>
        <w:rPr>
          <w:rFonts w:hint="eastAsia" w:ascii="仿宋" w:hAnsi="仿宋" w:eastAsia="仿宋" w:cs="仿宋"/>
          <w:i w:val="0"/>
          <w:iCs w:val="0"/>
          <w:caps w:val="0"/>
          <w:color w:val="000000"/>
          <w:spacing w:val="0"/>
          <w:sz w:val="31"/>
          <w:szCs w:val="31"/>
        </w:rPr>
        <w:t>日，旗政府联合住建局、林草局、自然资源局、生态环境分局、海流图镇人民政府及温更镇人民政府共同对北山滞洪区库区进行了全面排查。经排查，滞洪区库区范围内违规建设有三座蒙古包、一间管理用房及一间卫生间。三座蒙古包占地面积为</w:t>
      </w:r>
      <w:r>
        <w:rPr>
          <w:rFonts w:hint="default" w:ascii="Times New Roman" w:hAnsi="Times New Roman" w:eastAsia="sans-serif" w:cs="Times New Roman"/>
          <w:i w:val="0"/>
          <w:iCs w:val="0"/>
          <w:caps w:val="0"/>
          <w:color w:val="000000"/>
          <w:spacing w:val="0"/>
          <w:sz w:val="31"/>
          <w:szCs w:val="31"/>
        </w:rPr>
        <w:t>45m</w:t>
      </w:r>
      <w:r>
        <w:rPr>
          <w:rFonts w:hint="eastAsia" w:ascii="仿宋" w:hAnsi="仿宋" w:eastAsia="仿宋" w:cs="仿宋"/>
          <w:i w:val="0"/>
          <w:iCs w:val="0"/>
          <w:caps w:val="0"/>
          <w:color w:val="000000"/>
          <w:spacing w:val="0"/>
          <w:sz w:val="31"/>
          <w:szCs w:val="31"/>
        </w:rPr>
        <w:t>，管理房占地面积为</w:t>
      </w:r>
      <w:r>
        <w:rPr>
          <w:rFonts w:hint="default" w:ascii="Times New Roman" w:hAnsi="Times New Roman" w:eastAsia="sans-serif" w:cs="Times New Roman"/>
          <w:i w:val="0"/>
          <w:iCs w:val="0"/>
          <w:caps w:val="0"/>
          <w:color w:val="000000"/>
          <w:spacing w:val="0"/>
          <w:sz w:val="31"/>
          <w:szCs w:val="31"/>
        </w:rPr>
        <w:t>27m,</w:t>
      </w:r>
      <w:r>
        <w:rPr>
          <w:rFonts w:hint="eastAsia" w:ascii="仿宋" w:hAnsi="仿宋" w:eastAsia="仿宋" w:cs="仿宋"/>
          <w:i w:val="0"/>
          <w:iCs w:val="0"/>
          <w:caps w:val="0"/>
          <w:color w:val="000000"/>
          <w:spacing w:val="0"/>
          <w:sz w:val="31"/>
          <w:szCs w:val="31"/>
        </w:rPr>
        <w:t>卫生间占地面积为</w:t>
      </w:r>
      <w:r>
        <w:rPr>
          <w:rFonts w:hint="default" w:ascii="Times New Roman" w:hAnsi="Times New Roman" w:eastAsia="sans-serif" w:cs="Times New Roman"/>
          <w:i w:val="0"/>
          <w:iCs w:val="0"/>
          <w:caps w:val="0"/>
          <w:color w:val="000000"/>
          <w:spacing w:val="0"/>
          <w:sz w:val="31"/>
          <w:szCs w:val="31"/>
        </w:rPr>
        <w:t>36.7m,</w:t>
      </w:r>
      <w:r>
        <w:rPr>
          <w:rFonts w:hint="eastAsia" w:ascii="仿宋" w:hAnsi="仿宋" w:eastAsia="仿宋" w:cs="仿宋"/>
          <w:i w:val="0"/>
          <w:iCs w:val="0"/>
          <w:caps w:val="0"/>
          <w:color w:val="000000"/>
          <w:spacing w:val="0"/>
          <w:sz w:val="31"/>
          <w:szCs w:val="31"/>
        </w:rPr>
        <w:t>总违规建设面积为</w:t>
      </w:r>
      <w:r>
        <w:rPr>
          <w:rFonts w:hint="default" w:ascii="Times New Roman" w:hAnsi="Times New Roman" w:eastAsia="sans-serif" w:cs="Times New Roman"/>
          <w:i w:val="0"/>
          <w:iCs w:val="0"/>
          <w:caps w:val="0"/>
          <w:color w:val="000000"/>
          <w:spacing w:val="0"/>
          <w:sz w:val="31"/>
          <w:szCs w:val="31"/>
        </w:rPr>
        <w:t>108.7</w:t>
      </w:r>
      <w:r>
        <w:rPr>
          <w:rFonts w:hint="eastAsia" w:ascii="仿宋" w:hAnsi="仿宋" w:eastAsia="仿宋" w:cs="仿宋"/>
          <w:i w:val="0"/>
          <w:iCs w:val="0"/>
          <w:caps w:val="0"/>
          <w:color w:val="000000"/>
          <w:spacing w:val="0"/>
          <w:sz w:val="31"/>
          <w:szCs w:val="31"/>
        </w:rPr>
        <w:t>㎡。目前已全部拆除。</w:t>
      </w:r>
    </w:p>
    <w:p w14:paraId="58EB417F">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实施常态化巡河湖，</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年各级河湖长累计巡河湖</w:t>
      </w:r>
      <w:r>
        <w:rPr>
          <w:rFonts w:hint="default" w:ascii="Times New Roman" w:hAnsi="Times New Roman" w:eastAsia="sans-serif" w:cs="Times New Roman"/>
          <w:i w:val="0"/>
          <w:iCs w:val="0"/>
          <w:caps w:val="0"/>
          <w:color w:val="000000"/>
          <w:spacing w:val="0"/>
          <w:sz w:val="31"/>
          <w:szCs w:val="31"/>
        </w:rPr>
        <w:t>2890</w:t>
      </w:r>
      <w:r>
        <w:rPr>
          <w:rFonts w:hint="eastAsia" w:ascii="仿宋" w:hAnsi="仿宋" w:eastAsia="仿宋" w:cs="仿宋"/>
          <w:i w:val="0"/>
          <w:iCs w:val="0"/>
          <w:caps w:val="0"/>
          <w:color w:val="000000"/>
          <w:spacing w:val="0"/>
          <w:sz w:val="31"/>
          <w:szCs w:val="31"/>
        </w:rPr>
        <w:t>人次，排查清理渠沟</w:t>
      </w:r>
      <w:r>
        <w:rPr>
          <w:rFonts w:hint="default" w:ascii="Times New Roman" w:hAnsi="Times New Roman" w:eastAsia="sans-serif" w:cs="Times New Roman"/>
          <w:i w:val="0"/>
          <w:iCs w:val="0"/>
          <w:caps w:val="0"/>
          <w:color w:val="000000"/>
          <w:spacing w:val="0"/>
          <w:sz w:val="31"/>
          <w:szCs w:val="31"/>
        </w:rPr>
        <w:t>535</w:t>
      </w:r>
      <w:r>
        <w:rPr>
          <w:rFonts w:hint="eastAsia" w:ascii="仿宋" w:hAnsi="仿宋" w:eastAsia="仿宋" w:cs="仿宋"/>
          <w:i w:val="0"/>
          <w:iCs w:val="0"/>
          <w:caps w:val="0"/>
          <w:color w:val="000000"/>
          <w:spacing w:val="0"/>
          <w:sz w:val="31"/>
          <w:szCs w:val="31"/>
        </w:rPr>
        <w:t>公里、水域岸线</w:t>
      </w:r>
      <w:r>
        <w:rPr>
          <w:rFonts w:hint="default" w:ascii="Times New Roman" w:hAnsi="Times New Roman" w:eastAsia="sans-serif" w:cs="Times New Roman"/>
          <w:i w:val="0"/>
          <w:iCs w:val="0"/>
          <w:caps w:val="0"/>
          <w:color w:val="000000"/>
          <w:spacing w:val="0"/>
          <w:sz w:val="31"/>
          <w:szCs w:val="31"/>
        </w:rPr>
        <w:t>130</w:t>
      </w:r>
      <w:r>
        <w:rPr>
          <w:rFonts w:hint="eastAsia" w:ascii="仿宋" w:hAnsi="仿宋" w:eastAsia="仿宋" w:cs="仿宋"/>
          <w:i w:val="0"/>
          <w:iCs w:val="0"/>
          <w:caps w:val="0"/>
          <w:color w:val="000000"/>
          <w:spacing w:val="0"/>
          <w:sz w:val="31"/>
          <w:szCs w:val="31"/>
        </w:rPr>
        <w:t>公里，清理垃圾</w:t>
      </w:r>
      <w:r>
        <w:rPr>
          <w:rFonts w:hint="default" w:ascii="Times New Roman" w:hAnsi="Times New Roman" w:eastAsia="sans-serif" w:cs="Times New Roman"/>
          <w:i w:val="0"/>
          <w:iCs w:val="0"/>
          <w:caps w:val="0"/>
          <w:color w:val="000000"/>
          <w:spacing w:val="0"/>
          <w:sz w:val="31"/>
          <w:szCs w:val="31"/>
        </w:rPr>
        <w:t>387</w:t>
      </w:r>
      <w:r>
        <w:rPr>
          <w:rFonts w:hint="eastAsia" w:ascii="仿宋" w:hAnsi="仿宋" w:eastAsia="仿宋" w:cs="仿宋"/>
          <w:i w:val="0"/>
          <w:iCs w:val="0"/>
          <w:caps w:val="0"/>
          <w:color w:val="000000"/>
          <w:spacing w:val="0"/>
          <w:sz w:val="31"/>
          <w:szCs w:val="31"/>
        </w:rPr>
        <w:t>吨。</w:t>
      </w:r>
    </w:p>
    <w:p w14:paraId="324C14D6">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四、污染防治攻坚战存在薄弱环节</w:t>
      </w:r>
    </w:p>
    <w:p w14:paraId="38066E7A">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28.</w:t>
      </w:r>
      <w:r>
        <w:rPr>
          <w:rStyle w:val="5"/>
          <w:rFonts w:hint="eastAsia" w:ascii="楷体" w:hAnsi="楷体" w:eastAsia="楷体" w:cs="楷体"/>
          <w:i w:val="0"/>
          <w:iCs w:val="0"/>
          <w:caps w:val="0"/>
          <w:color w:val="000000"/>
          <w:spacing w:val="0"/>
          <w:sz w:val="31"/>
          <w:szCs w:val="31"/>
        </w:rPr>
        <w:t>甘其毛都口岸抑尘措施不到位，运煤集装箱大部分未苫盖或未喷洒抑尘剂。际誉煤炭仓储公司</w:t>
      </w:r>
      <w:r>
        <w:rPr>
          <w:rStyle w:val="5"/>
          <w:rFonts w:hint="default" w:ascii="Times New Roman" w:hAnsi="Times New Roman" w:eastAsia="sans-serif" w:cs="Times New Roman"/>
          <w:i w:val="0"/>
          <w:iCs w:val="0"/>
          <w:caps w:val="0"/>
          <w:color w:val="000000"/>
          <w:spacing w:val="0"/>
          <w:sz w:val="31"/>
          <w:szCs w:val="31"/>
        </w:rPr>
        <w:t>4</w:t>
      </w:r>
      <w:r>
        <w:rPr>
          <w:rStyle w:val="5"/>
          <w:rFonts w:hint="eastAsia" w:ascii="楷体" w:hAnsi="楷体" w:eastAsia="楷体" w:cs="楷体"/>
          <w:i w:val="0"/>
          <w:iCs w:val="0"/>
          <w:caps w:val="0"/>
          <w:color w:val="000000"/>
          <w:spacing w:val="0"/>
          <w:sz w:val="31"/>
          <w:szCs w:val="31"/>
        </w:rPr>
        <w:t>万平方米作业区未硬化也未采取任何抑尘措施，扬尘严重。国能公司等</w:t>
      </w:r>
      <w:r>
        <w:rPr>
          <w:rStyle w:val="5"/>
          <w:rFonts w:hint="default" w:ascii="Times New Roman" w:hAnsi="Times New Roman" w:eastAsia="sans-serif" w:cs="Times New Roman"/>
          <w:i w:val="0"/>
          <w:iCs w:val="0"/>
          <w:caps w:val="0"/>
          <w:color w:val="000000"/>
          <w:spacing w:val="0"/>
          <w:sz w:val="31"/>
          <w:szCs w:val="31"/>
        </w:rPr>
        <w:t>4</w:t>
      </w:r>
      <w:r>
        <w:rPr>
          <w:rStyle w:val="5"/>
          <w:rFonts w:hint="eastAsia" w:ascii="楷体" w:hAnsi="楷体" w:eastAsia="楷体" w:cs="楷体"/>
          <w:i w:val="0"/>
          <w:iCs w:val="0"/>
          <w:caps w:val="0"/>
          <w:color w:val="000000"/>
          <w:spacing w:val="0"/>
          <w:sz w:val="31"/>
          <w:szCs w:val="31"/>
        </w:rPr>
        <w:t>家煤炭仓储公司未建设封闭煤棚，敞口煤炭集装箱露天停放，形成扬尘面积约</w:t>
      </w:r>
      <w:r>
        <w:rPr>
          <w:rStyle w:val="5"/>
          <w:rFonts w:hint="default" w:ascii="Times New Roman" w:hAnsi="Times New Roman" w:eastAsia="sans-serif" w:cs="Times New Roman"/>
          <w:i w:val="0"/>
          <w:iCs w:val="0"/>
          <w:caps w:val="0"/>
          <w:color w:val="000000"/>
          <w:spacing w:val="0"/>
          <w:sz w:val="31"/>
          <w:szCs w:val="31"/>
        </w:rPr>
        <w:t>174</w:t>
      </w:r>
      <w:r>
        <w:rPr>
          <w:rStyle w:val="5"/>
          <w:rFonts w:hint="eastAsia" w:ascii="楷体" w:hAnsi="楷体" w:eastAsia="楷体" w:cs="楷体"/>
          <w:i w:val="0"/>
          <w:iCs w:val="0"/>
          <w:caps w:val="0"/>
          <w:color w:val="000000"/>
          <w:spacing w:val="0"/>
          <w:sz w:val="31"/>
          <w:szCs w:val="31"/>
        </w:rPr>
        <w:t>万平方米。</w:t>
      </w:r>
    </w:p>
    <w:p w14:paraId="1A84B7E2">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0859F05C">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甘其毛都口岸</w:t>
      </w: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家海关监管场所企业均建成封闭煤棚，完成露天煤炭清理整顿工作。其中华方建成封闭煤棚面积</w:t>
      </w:r>
      <w:r>
        <w:rPr>
          <w:rFonts w:hint="default" w:ascii="Times New Roman" w:hAnsi="Times New Roman" w:eastAsia="sans-serif" w:cs="Times New Roman"/>
          <w:i w:val="0"/>
          <w:iCs w:val="0"/>
          <w:caps w:val="0"/>
          <w:color w:val="000000"/>
          <w:spacing w:val="0"/>
          <w:sz w:val="31"/>
          <w:szCs w:val="31"/>
        </w:rPr>
        <w:t>3.9</w:t>
      </w:r>
      <w:r>
        <w:rPr>
          <w:rFonts w:hint="eastAsia" w:ascii="仿宋" w:hAnsi="仿宋" w:eastAsia="仿宋" w:cs="仿宋"/>
          <w:i w:val="0"/>
          <w:iCs w:val="0"/>
          <w:caps w:val="0"/>
          <w:color w:val="000000"/>
          <w:spacing w:val="0"/>
          <w:sz w:val="31"/>
          <w:szCs w:val="31"/>
        </w:rPr>
        <w:t>万平方米，嘉易达建成封闭煤棚面积</w:t>
      </w:r>
      <w:r>
        <w:rPr>
          <w:rFonts w:hint="default" w:ascii="Times New Roman" w:hAnsi="Times New Roman" w:eastAsia="sans-serif" w:cs="Times New Roman"/>
          <w:i w:val="0"/>
          <w:iCs w:val="0"/>
          <w:caps w:val="0"/>
          <w:color w:val="000000"/>
          <w:spacing w:val="0"/>
          <w:sz w:val="31"/>
          <w:szCs w:val="31"/>
        </w:rPr>
        <w:t>11.0</w:t>
      </w:r>
      <w:r>
        <w:rPr>
          <w:rFonts w:hint="eastAsia" w:ascii="仿宋" w:hAnsi="仿宋" w:eastAsia="仿宋" w:cs="仿宋"/>
          <w:i w:val="0"/>
          <w:iCs w:val="0"/>
          <w:caps w:val="0"/>
          <w:color w:val="000000"/>
          <w:spacing w:val="0"/>
          <w:sz w:val="31"/>
          <w:szCs w:val="31"/>
        </w:rPr>
        <w:t>万平方米，际誉建成封闭煤棚面积</w:t>
      </w:r>
      <w:r>
        <w:rPr>
          <w:rFonts w:hint="default" w:ascii="Times New Roman" w:hAnsi="Times New Roman" w:eastAsia="sans-serif" w:cs="Times New Roman"/>
          <w:i w:val="0"/>
          <w:iCs w:val="0"/>
          <w:caps w:val="0"/>
          <w:color w:val="000000"/>
          <w:spacing w:val="0"/>
          <w:sz w:val="31"/>
          <w:szCs w:val="31"/>
        </w:rPr>
        <w:t>5.4</w:t>
      </w:r>
      <w:r>
        <w:rPr>
          <w:rFonts w:hint="eastAsia" w:ascii="仿宋" w:hAnsi="仿宋" w:eastAsia="仿宋" w:cs="仿宋"/>
          <w:i w:val="0"/>
          <w:iCs w:val="0"/>
          <w:caps w:val="0"/>
          <w:color w:val="000000"/>
          <w:spacing w:val="0"/>
          <w:sz w:val="31"/>
          <w:szCs w:val="31"/>
        </w:rPr>
        <w:t>万平方米。同时厂区完成硬化处理，车辆出厂时喷淋抑尘剂。</w:t>
      </w:r>
    </w:p>
    <w:p w14:paraId="3A034087">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巴彦淖尔市生态环境局乌拉特中旗分局常态化督促企业采取多种抑尘措施，减少扬尘污染，印发了《关于甘其毛都口岸煤炭监管场所持续加强大气污染防治管理工作的通知》，对口岸煤炭仓储企业作出工作要求，明确煤料、堆场及运输车辆的抑尘具体措施，加强源头管控，切实改善口岸环境质量。</w:t>
      </w:r>
    </w:p>
    <w:p w14:paraId="3BE5D4BB">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29.</w:t>
      </w:r>
      <w:r>
        <w:rPr>
          <w:rStyle w:val="5"/>
          <w:rFonts w:hint="eastAsia" w:ascii="楷体" w:hAnsi="楷体" w:eastAsia="楷体" w:cs="楷体"/>
          <w:i w:val="0"/>
          <w:iCs w:val="0"/>
          <w:caps w:val="0"/>
          <w:color w:val="000000"/>
          <w:spacing w:val="0"/>
          <w:sz w:val="31"/>
          <w:szCs w:val="31"/>
        </w:rPr>
        <w:t>金泉工业园区洗煤厂露天堆放煤炭现象普遍，其中浩通清洁能源公司露天堆放煤炭约</w:t>
      </w:r>
      <w:r>
        <w:rPr>
          <w:rStyle w:val="5"/>
          <w:rFonts w:hint="default" w:ascii="Times New Roman" w:hAnsi="Times New Roman" w:eastAsia="sans-serif" w:cs="Times New Roman"/>
          <w:i w:val="0"/>
          <w:iCs w:val="0"/>
          <w:caps w:val="0"/>
          <w:color w:val="000000"/>
          <w:spacing w:val="0"/>
          <w:sz w:val="31"/>
          <w:szCs w:val="31"/>
        </w:rPr>
        <w:t>7</w:t>
      </w:r>
      <w:r>
        <w:rPr>
          <w:rStyle w:val="5"/>
          <w:rFonts w:hint="eastAsia" w:ascii="楷体" w:hAnsi="楷体" w:eastAsia="楷体" w:cs="楷体"/>
          <w:i w:val="0"/>
          <w:iCs w:val="0"/>
          <w:caps w:val="0"/>
          <w:color w:val="000000"/>
          <w:spacing w:val="0"/>
          <w:sz w:val="31"/>
          <w:szCs w:val="31"/>
        </w:rPr>
        <w:t>万吨，卸煤作业现场扬尘四起，厂区煤矸石自燃严重。</w:t>
      </w:r>
    </w:p>
    <w:p w14:paraId="517CE1BE">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3B24003A">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依法对金泉工业园区</w:t>
      </w:r>
      <w:r>
        <w:rPr>
          <w:rFonts w:hint="default" w:ascii="Times New Roman" w:hAnsi="Times New Roman" w:eastAsia="sans-serif" w:cs="Times New Roman"/>
          <w:i w:val="0"/>
          <w:iCs w:val="0"/>
          <w:caps w:val="0"/>
          <w:color w:val="000000"/>
          <w:spacing w:val="0"/>
          <w:sz w:val="31"/>
          <w:szCs w:val="31"/>
        </w:rPr>
        <w:t>4</w:t>
      </w:r>
      <w:r>
        <w:rPr>
          <w:rFonts w:hint="eastAsia" w:ascii="仿宋" w:hAnsi="仿宋" w:eastAsia="仿宋" w:cs="仿宋"/>
          <w:i w:val="0"/>
          <w:iCs w:val="0"/>
          <w:caps w:val="0"/>
          <w:color w:val="000000"/>
          <w:spacing w:val="0"/>
          <w:sz w:val="31"/>
          <w:szCs w:val="31"/>
        </w:rPr>
        <w:t>家煤炭洗选企业露天堆放煤炭问题进行了立案查处。</w:t>
      </w:r>
    </w:p>
    <w:p w14:paraId="6A1C380C">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浩通公司委托编制完成了《乌拉特中旗浩通清洁能源有限公司煤矸石综合利用项目环境风险评估报告》。截至目前，未发现新的煤矸石自燃现象。</w:t>
      </w:r>
    </w:p>
    <w:p w14:paraId="7A2239B6">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仿宋" w:hAnsi="仿宋" w:eastAsia="仿宋" w:cs="仿宋"/>
          <w:i w:val="0"/>
          <w:iCs w:val="0"/>
          <w:caps w:val="0"/>
          <w:color w:val="000000"/>
          <w:spacing w:val="0"/>
          <w:sz w:val="31"/>
          <w:szCs w:val="31"/>
        </w:rPr>
        <w:t>对园区洗煤企业采取现场、非现场相结合的方式开展巡查工作，要求相关企业加强源头管控，切实改善工业园区环境质量。</w:t>
      </w:r>
    </w:p>
    <w:p w14:paraId="4A5B298A">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30.</w:t>
      </w:r>
      <w:r>
        <w:rPr>
          <w:rStyle w:val="5"/>
          <w:rFonts w:hint="eastAsia" w:ascii="楷体" w:hAnsi="楷体" w:eastAsia="楷体" w:cs="楷体"/>
          <w:i w:val="0"/>
          <w:iCs w:val="0"/>
          <w:caps w:val="0"/>
          <w:color w:val="000000"/>
          <w:spacing w:val="0"/>
          <w:sz w:val="31"/>
          <w:szCs w:val="31"/>
        </w:rPr>
        <w:t>大气污染防治设施运行不正常。神华巴彦淖尔能源公司焦炉烟气总排口烟气在线监控设备标定数据低于标准值</w:t>
      </w:r>
      <w:r>
        <w:rPr>
          <w:rStyle w:val="5"/>
          <w:rFonts w:hint="default" w:ascii="Times New Roman" w:hAnsi="Times New Roman" w:eastAsia="sans-serif" w:cs="Times New Roman"/>
          <w:i w:val="0"/>
          <w:iCs w:val="0"/>
          <w:caps w:val="0"/>
          <w:color w:val="000000"/>
          <w:spacing w:val="0"/>
          <w:sz w:val="31"/>
          <w:szCs w:val="31"/>
        </w:rPr>
        <w:t>50%</w:t>
      </w:r>
      <w:r>
        <w:rPr>
          <w:rStyle w:val="5"/>
          <w:rFonts w:hint="eastAsia" w:ascii="楷体" w:hAnsi="楷体" w:eastAsia="楷体" w:cs="楷体"/>
          <w:i w:val="0"/>
          <w:iCs w:val="0"/>
          <w:caps w:val="0"/>
          <w:color w:val="000000"/>
          <w:spacing w:val="0"/>
          <w:sz w:val="31"/>
          <w:szCs w:val="31"/>
        </w:rPr>
        <w:t>，超过标准允许最大限值偏差</w:t>
      </w:r>
      <w:r>
        <w:rPr>
          <w:rStyle w:val="5"/>
          <w:rFonts w:hint="default" w:ascii="Times New Roman" w:hAnsi="Times New Roman" w:eastAsia="sans-serif" w:cs="Times New Roman"/>
          <w:i w:val="0"/>
          <w:iCs w:val="0"/>
          <w:caps w:val="0"/>
          <w:color w:val="000000"/>
          <w:spacing w:val="0"/>
          <w:sz w:val="31"/>
          <w:szCs w:val="31"/>
        </w:rPr>
        <w:t>47.5</w:t>
      </w:r>
      <w:r>
        <w:rPr>
          <w:rStyle w:val="5"/>
          <w:rFonts w:hint="eastAsia" w:ascii="楷体" w:hAnsi="楷体" w:eastAsia="楷体" w:cs="楷体"/>
          <w:i w:val="0"/>
          <w:iCs w:val="0"/>
          <w:caps w:val="0"/>
          <w:color w:val="000000"/>
          <w:spacing w:val="0"/>
          <w:sz w:val="31"/>
          <w:szCs w:val="31"/>
        </w:rPr>
        <w:t>个百分点。</w:t>
      </w:r>
    </w:p>
    <w:p w14:paraId="304E0125">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10880012">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神华巴彦淖尔能源公司加强在线设备日常管理，严格管理在线设备运维第三方单位，严格按照《固定污染源烟气（</w:t>
      </w:r>
      <w:r>
        <w:rPr>
          <w:rFonts w:hint="default" w:ascii="Times New Roman" w:hAnsi="Times New Roman" w:eastAsia="sans-serif" w:cs="Times New Roman"/>
          <w:i w:val="0"/>
          <w:iCs w:val="0"/>
          <w:caps w:val="0"/>
          <w:color w:val="000000"/>
          <w:spacing w:val="0"/>
          <w:sz w:val="31"/>
          <w:szCs w:val="31"/>
        </w:rPr>
        <w:t>SO2</w:t>
      </w:r>
      <w:r>
        <w:rPr>
          <w:rFonts w:hint="eastAsia" w:ascii="仿宋" w:hAnsi="仿宋" w:eastAsia="仿宋" w:cs="仿宋"/>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NOX</w:t>
      </w:r>
      <w:r>
        <w:rPr>
          <w:rFonts w:hint="eastAsia" w:ascii="仿宋" w:hAnsi="仿宋" w:eastAsia="仿宋" w:cs="仿宋"/>
          <w:i w:val="0"/>
          <w:iCs w:val="0"/>
          <w:caps w:val="0"/>
          <w:color w:val="000000"/>
          <w:spacing w:val="0"/>
          <w:sz w:val="31"/>
          <w:szCs w:val="31"/>
        </w:rPr>
        <w:t>、颗粒物）排放连续监测技术规范》（</w:t>
      </w:r>
      <w:r>
        <w:rPr>
          <w:rFonts w:hint="default" w:ascii="Times New Roman" w:hAnsi="Times New Roman" w:eastAsia="sans-serif" w:cs="Times New Roman"/>
          <w:i w:val="0"/>
          <w:iCs w:val="0"/>
          <w:caps w:val="0"/>
          <w:color w:val="000000"/>
          <w:spacing w:val="0"/>
          <w:sz w:val="31"/>
          <w:szCs w:val="31"/>
        </w:rPr>
        <w:t>HJ75-2017</w:t>
      </w:r>
      <w:r>
        <w:rPr>
          <w:rFonts w:hint="eastAsia" w:ascii="仿宋" w:hAnsi="仿宋" w:eastAsia="仿宋" w:cs="仿宋"/>
          <w:i w:val="0"/>
          <w:iCs w:val="0"/>
          <w:caps w:val="0"/>
          <w:color w:val="000000"/>
          <w:spacing w:val="0"/>
          <w:sz w:val="31"/>
          <w:szCs w:val="31"/>
        </w:rPr>
        <w:t>）要求开展设备维护，每周开展巡检、校准，每季度进行比对监测，及时处置设备故障。</w:t>
      </w:r>
    </w:p>
    <w:p w14:paraId="0A7FB17D">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2.2024</w:t>
      </w:r>
      <w:r>
        <w:rPr>
          <w:rFonts w:hint="eastAsia" w:ascii="仿宋" w:hAnsi="仿宋" w:eastAsia="仿宋" w:cs="仿宋"/>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年现场监督检查中，该企业在线设备标定数据合格。巴彦淖尔市生态环境综合行政执法支队、乌拉特中旗分局对神华公司开展了</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双随机、一公开</w:t>
      </w:r>
      <w:r>
        <w:rPr>
          <w:rFonts w:hint="default" w:ascii="Times New Roman" w:hAnsi="Times New Roman" w:eastAsia="sans-serif" w:cs="Times New Roman"/>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检查，在线设施运行稳定，未发现不正常运行问题。</w:t>
      </w:r>
    </w:p>
    <w:p w14:paraId="7D4AB5E2">
      <w:pPr>
        <w:pStyle w:val="2"/>
        <w:keepNext w:val="0"/>
        <w:keepLines w:val="0"/>
        <w:widowControl/>
        <w:suppressLineNumbers w:val="0"/>
        <w:spacing w:before="75" w:beforeAutospacing="0" w:after="75"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31.</w:t>
      </w:r>
      <w:r>
        <w:rPr>
          <w:rStyle w:val="5"/>
          <w:rFonts w:hint="eastAsia" w:ascii="楷体" w:hAnsi="楷体" w:eastAsia="楷体" w:cs="楷体"/>
          <w:i w:val="0"/>
          <w:iCs w:val="0"/>
          <w:caps w:val="0"/>
          <w:color w:val="000000"/>
          <w:spacing w:val="0"/>
          <w:sz w:val="31"/>
          <w:szCs w:val="31"/>
        </w:rPr>
        <w:t>水污染防治设施运行不规范。乌拉特中旗洁源污水处理有限公司等</w:t>
      </w:r>
      <w:r>
        <w:rPr>
          <w:rStyle w:val="5"/>
          <w:rFonts w:hint="default" w:ascii="Times New Roman" w:hAnsi="Times New Roman" w:eastAsia="sans-serif" w:cs="Times New Roman"/>
          <w:i w:val="0"/>
          <w:iCs w:val="0"/>
          <w:caps w:val="0"/>
          <w:color w:val="000000"/>
          <w:spacing w:val="0"/>
          <w:sz w:val="31"/>
          <w:szCs w:val="31"/>
        </w:rPr>
        <w:t>10</w:t>
      </w:r>
      <w:r>
        <w:rPr>
          <w:rStyle w:val="5"/>
          <w:rFonts w:hint="eastAsia" w:ascii="楷体" w:hAnsi="楷体" w:eastAsia="楷体" w:cs="楷体"/>
          <w:i w:val="0"/>
          <w:iCs w:val="0"/>
          <w:caps w:val="0"/>
          <w:color w:val="000000"/>
          <w:spacing w:val="0"/>
          <w:sz w:val="31"/>
          <w:szCs w:val="31"/>
        </w:rPr>
        <w:t>家污水处理厂存在在线监测设备校准超时、未配置水质自动采样器、设备故障频发等问题。</w:t>
      </w:r>
    </w:p>
    <w:p w14:paraId="67ED550B">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Style w:val="5"/>
          <w:rFonts w:hint="eastAsia" w:ascii="仿宋" w:hAnsi="仿宋" w:eastAsia="仿宋" w:cs="仿宋"/>
          <w:i w:val="0"/>
          <w:iCs w:val="0"/>
          <w:caps w:val="0"/>
          <w:color w:val="000000"/>
          <w:spacing w:val="0"/>
          <w:sz w:val="31"/>
          <w:szCs w:val="31"/>
        </w:rPr>
        <w:t>整改进展情况：</w:t>
      </w:r>
      <w:r>
        <w:rPr>
          <w:rFonts w:hint="eastAsia" w:ascii="仿宋" w:hAnsi="仿宋" w:eastAsia="仿宋" w:cs="仿宋"/>
          <w:i w:val="0"/>
          <w:iCs w:val="0"/>
          <w:caps w:val="0"/>
          <w:color w:val="000000"/>
          <w:spacing w:val="0"/>
          <w:sz w:val="31"/>
          <w:szCs w:val="31"/>
        </w:rPr>
        <w:t>已完成整改，长期坚持。</w:t>
      </w:r>
    </w:p>
    <w:p w14:paraId="07668A64">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仿宋" w:hAnsi="仿宋" w:eastAsia="仿宋" w:cs="仿宋"/>
          <w:i w:val="0"/>
          <w:iCs w:val="0"/>
          <w:caps w:val="0"/>
          <w:color w:val="000000"/>
          <w:spacing w:val="0"/>
          <w:sz w:val="31"/>
          <w:szCs w:val="31"/>
        </w:rPr>
        <w:t>我旗洁源污水处理有限公司、蒙源水务有限公司污水处理厂、滤洁污水处理厂均已安装了水质自动采样器。</w:t>
      </w:r>
    </w:p>
    <w:p w14:paraId="51A93787">
      <w:pPr>
        <w:pStyle w:val="2"/>
        <w:keepNext w:val="0"/>
        <w:keepLines w:val="0"/>
        <w:widowControl/>
        <w:suppressLineNumbers w:val="0"/>
        <w:spacing w:before="75" w:beforeAutospacing="0" w:after="75" w:afterAutospacing="0" w:line="555" w:lineRule="atLeast"/>
        <w:ind w:left="0" w:right="0" w:firstLine="645"/>
        <w:jc w:val="both"/>
        <w:textAlignment w:val="center"/>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仿宋" w:hAnsi="仿宋" w:eastAsia="仿宋" w:cs="仿宋"/>
          <w:i w:val="0"/>
          <w:iCs w:val="0"/>
          <w:caps w:val="0"/>
          <w:color w:val="000000"/>
          <w:spacing w:val="0"/>
          <w:sz w:val="31"/>
          <w:szCs w:val="31"/>
        </w:rPr>
        <w:t>相关企业委托第三方运维公司定期开展在线监测设备运维管理。</w:t>
      </w:r>
      <w:r>
        <w:rPr>
          <w:rFonts w:hint="default" w:ascii="Times New Roman" w:hAnsi="Times New Roman" w:eastAsia="sans-serif" w:cs="Times New Roman"/>
          <w:i w:val="0"/>
          <w:iCs w:val="0"/>
          <w:caps w:val="0"/>
          <w:color w:val="000000"/>
          <w:spacing w:val="0"/>
          <w:sz w:val="31"/>
          <w:szCs w:val="31"/>
        </w:rPr>
        <w:t>2025</w:t>
      </w:r>
      <w:r>
        <w:rPr>
          <w:rFonts w:hint="eastAsia" w:ascii="仿宋" w:hAnsi="仿宋" w:eastAsia="仿宋" w:cs="仿宋"/>
          <w:i w:val="0"/>
          <w:iCs w:val="0"/>
          <w:caps w:val="0"/>
          <w:color w:val="000000"/>
          <w:spacing w:val="0"/>
          <w:sz w:val="31"/>
          <w:szCs w:val="31"/>
        </w:rPr>
        <w:t>年，在线监测数据有效传输率均在</w:t>
      </w:r>
      <w:r>
        <w:rPr>
          <w:rFonts w:hint="default" w:ascii="Times New Roman" w:hAnsi="Times New Roman" w:eastAsia="sans-serif" w:cs="Times New Roman"/>
          <w:i w:val="0"/>
          <w:iCs w:val="0"/>
          <w:caps w:val="0"/>
          <w:color w:val="000000"/>
          <w:spacing w:val="0"/>
          <w:sz w:val="31"/>
          <w:szCs w:val="31"/>
        </w:rPr>
        <w:t>98%</w:t>
      </w:r>
      <w:r>
        <w:rPr>
          <w:rFonts w:hint="eastAsia" w:ascii="仿宋" w:hAnsi="仿宋" w:eastAsia="仿宋" w:cs="仿宋"/>
          <w:i w:val="0"/>
          <w:iCs w:val="0"/>
          <w:caps w:val="0"/>
          <w:color w:val="000000"/>
          <w:spacing w:val="0"/>
          <w:sz w:val="31"/>
          <w:szCs w:val="31"/>
        </w:rPr>
        <w:t>以上。</w:t>
      </w:r>
    </w:p>
    <w:p w14:paraId="27F36489">
      <w:pPr>
        <w:pStyle w:val="2"/>
        <w:keepNext w:val="0"/>
        <w:keepLines w:val="0"/>
        <w:widowControl/>
        <w:suppressLineNumbers w:val="0"/>
        <w:spacing w:before="75"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sans-serif" w:cs="Times New Roman"/>
          <w:i w:val="0"/>
          <w:iCs w:val="0"/>
          <w:caps w:val="0"/>
          <w:color w:val="000000"/>
          <w:spacing w:val="0"/>
          <w:sz w:val="31"/>
          <w:szCs w:val="31"/>
        </w:rPr>
        <w:t> </w:t>
      </w:r>
    </w:p>
    <w:p w14:paraId="1A60F8F8">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p>
    <w:p w14:paraId="36A50FDF">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w:t>
      </w:r>
    </w:p>
    <w:p w14:paraId="645D0F69">
      <w:pPr>
        <w:rPr>
          <w:lang w:val="en-US" w:eastAsia="zh-CN"/>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C6EE">
    <w:pPr>
      <w:pStyle w:val="14"/>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6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E145899">
                          <w:pPr>
                            <w:pStyle w:val="14"/>
                            <w:tabs>
                              <w:tab w:val="clear" w:pos="4153"/>
                              <w:tab w:val="clear" w:pos="8306"/>
                            </w:tabs>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- 20 -</w:t>
                          </w:r>
                          <w:r>
                            <w:rPr>
                              <w:rFonts w:hint="eastAsia" w:ascii="宋体" w:hAnsi="宋体"/>
                              <w:sz w:val="28"/>
                              <w:szCs w:val="28"/>
                            </w:rPr>
                            <w:fldChar w:fldCharType="end"/>
                          </w:r>
                        </w:p>
                        <w:p w14:paraId="607690CD"/>
                      </w:txbxContent>
                    </wps:txbx>
                    <wps:bodyPr rot="0" vert="horz" wrap="square" lIns="91440" tIns="45720" rIns="91440" bIns="45720" anchor="t" anchorCtr="0"/>
                  </wps:wsp>
                </a:graphicData>
              </a:graphic>
            </wp:anchor>
          </w:drawing>
        </mc:Choice>
        <mc:Fallback>
          <w:pict>
            <v:rect id="_x0000_s206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BzBY+7oBAACGAwAADgAAAAAAAAABACAAAAAiAQAAZHJzL2Uyb0RvYy54bWxQSwUGAAAA&#10;AAYABgBZAQAATgUAAAAA&#10;">
              <v:fill on="f" focussize="0,0"/>
              <v:stroke on="f"/>
              <v:imagedata o:title=""/>
              <o:lock v:ext="edit" aspectratio="f"/>
              <v:textbox>
                <w:txbxContent>
                  <w:p w14:paraId="2E145899">
                    <w:pPr>
                      <w:pStyle w:val="14"/>
                      <w:tabs>
                        <w:tab w:val="clear" w:pos="4153"/>
                        <w:tab w:val="clear" w:pos="8306"/>
                      </w:tabs>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- 20 -</w:t>
                    </w:r>
                    <w:r>
                      <w:rPr>
                        <w:rFonts w:hint="eastAsia" w:ascii="宋体" w:hAnsi="宋体"/>
                        <w:sz w:val="28"/>
                        <w:szCs w:val="28"/>
                      </w:rPr>
                      <w:fldChar w:fldCharType="end"/>
                    </w:r>
                  </w:p>
                  <w:p w14:paraId="607690CD"/>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F0206"/>
    <w:rsid w:val="45211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标题 31"/>
    <w:basedOn w:val="1"/>
    <w:qFormat/>
    <w:uiPriority w:val="0"/>
    <w:pPr>
      <w:widowControl w:val="0"/>
      <w:spacing w:beforeAutospacing="1" w:afterAutospacing="1"/>
      <w:outlineLvl w:val="2"/>
    </w:pPr>
    <w:rPr>
      <w:rFonts w:hint="eastAsia" w:ascii="宋体" w:hAnsi="宋体" w:eastAsia="宋体"/>
      <w:sz w:val="18"/>
      <w:szCs w:val="18"/>
      <w:lang w:val="en-US" w:eastAsia="zh-CN" w:bidi="ar-SA"/>
    </w:rPr>
  </w:style>
  <w:style w:type="paragraph" w:customStyle="1" w:styleId="7">
    <w:name w:val="标题 41"/>
    <w:basedOn w:val="1"/>
    <w:qFormat/>
    <w:uiPriority w:val="0"/>
    <w:pPr>
      <w:keepNext/>
      <w:keepLines/>
      <w:spacing w:before="80" w:beforeAutospacing="0" w:after="80" w:afterAutospacing="0" w:line="372" w:lineRule="auto"/>
      <w:outlineLvl w:val="3"/>
    </w:pPr>
    <w:rPr>
      <w:rFonts w:ascii="Arial" w:hAnsi="Arial" w:eastAsia="仿宋"/>
      <w:b/>
      <w:sz w:val="28"/>
    </w:rPr>
  </w:style>
  <w:style w:type="character" w:customStyle="1" w:styleId="8">
    <w:name w:val="默认段落字体1"/>
    <w:link w:val="1"/>
    <w:semiHidden/>
    <w:qFormat/>
    <w:uiPriority w:val="0"/>
  </w:style>
  <w:style w:type="table" w:customStyle="1" w:styleId="9">
    <w:name w:val="普通表格1"/>
    <w:semiHidden/>
    <w:qFormat/>
    <w:uiPriority w:val="0"/>
  </w:style>
  <w:style w:type="paragraph" w:customStyle="1" w:styleId="10">
    <w:name w:val="正文-公1"/>
    <w:basedOn w:val="1"/>
    <w:qFormat/>
    <w:uiPriority w:val="0"/>
    <w:pPr>
      <w:keepNext w:val="0"/>
      <w:keepLines w:val="0"/>
      <w:widowControl w:val="0"/>
      <w:suppressLineNumbers w:val="0"/>
      <w:spacing w:before="0" w:beforeAutospacing="0" w:after="0" w:afterAutospacing="0"/>
      <w:ind w:left="0" w:right="0" w:firstLine="200" w:firstLineChars="200"/>
      <w:jc w:val="both"/>
    </w:pPr>
    <w:rPr>
      <w:rFonts w:ascii="Calibri" w:hAnsi="Calibri" w:eastAsia="宋体"/>
      <w:kern w:val="2"/>
      <w:sz w:val="21"/>
      <w:szCs w:val="21"/>
      <w:lang w:val="en-US" w:eastAsia="zh-CN" w:bidi="ar"/>
    </w:rPr>
  </w:style>
  <w:style w:type="paragraph" w:customStyle="1" w:styleId="11">
    <w:name w:val="正文文本1"/>
    <w:basedOn w:val="1"/>
    <w:qFormat/>
    <w:uiPriority w:val="0"/>
    <w:pPr>
      <w:widowControl w:val="0"/>
      <w:spacing w:after="120"/>
      <w:jc w:val="both"/>
    </w:pPr>
    <w:rPr>
      <w:rFonts w:ascii="Times New Roman" w:hAnsi="Times New Roman" w:eastAsia="宋体"/>
      <w:kern w:val="2"/>
      <w:sz w:val="21"/>
      <w:szCs w:val="21"/>
      <w:lang w:val="en-US" w:eastAsia="zh-CN" w:bidi="ar-SA"/>
    </w:rPr>
  </w:style>
  <w:style w:type="paragraph" w:customStyle="1" w:styleId="12">
    <w:name w:val="纯文本1"/>
    <w:qFormat/>
    <w:uiPriority w:val="0"/>
    <w:pPr>
      <w:widowControl w:val="0"/>
      <w:spacing w:line="440" w:lineRule="exact"/>
      <w:ind w:firstLine="200" w:firstLineChars="200"/>
      <w:jc w:val="both"/>
    </w:pPr>
    <w:rPr>
      <w:rFonts w:ascii="宋体" w:hAnsi="Courier New" w:eastAsia="仿宋_GB2312" w:cs="Times New Roman"/>
      <w:kern w:val="2"/>
      <w:sz w:val="28"/>
      <w:szCs w:val="21"/>
      <w:lang w:val="en-US" w:eastAsia="zh-CN" w:bidi="ar-SA"/>
    </w:rPr>
  </w:style>
  <w:style w:type="paragraph" w:customStyle="1" w:styleId="13">
    <w:name w:val="批注框文本1"/>
    <w:basedOn w:val="1"/>
    <w:semiHidden/>
    <w:qFormat/>
    <w:uiPriority w:val="0"/>
    <w:rPr>
      <w:sz w:val="18"/>
      <w:szCs w:val="18"/>
    </w:rPr>
  </w:style>
  <w:style w:type="paragraph" w:customStyle="1" w:styleId="14">
    <w:name w:val="页脚1"/>
    <w:basedOn w:val="1"/>
    <w:qFormat/>
    <w:uiPriority w:val="0"/>
    <w:pPr>
      <w:tabs>
        <w:tab w:val="center" w:pos="4153"/>
        <w:tab w:val="right" w:pos="8306"/>
      </w:tabs>
      <w:snapToGrid w:val="0"/>
      <w:jc w:val="left"/>
    </w:pPr>
    <w:rPr>
      <w:sz w:val="18"/>
    </w:rPr>
  </w:style>
  <w:style w:type="paragraph" w:customStyle="1" w:styleId="15">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16">
    <w:name w:val="普通(网站)1"/>
    <w:basedOn w:val="1"/>
    <w:qFormat/>
    <w:uiPriority w:val="0"/>
    <w:rPr>
      <w:sz w:val="24"/>
    </w:rPr>
  </w:style>
  <w:style w:type="paragraph" w:customStyle="1" w:styleId="17">
    <w:name w:val="正文首行缩进1"/>
    <w:basedOn w:val="11"/>
    <w:qFormat/>
    <w:uiPriority w:val="0"/>
    <w:pPr>
      <w:ind w:firstLine="420" w:firstLineChars="100"/>
    </w:pPr>
  </w:style>
  <w:style w:type="paragraph" w:customStyle="1" w:styleId="18">
    <w:name w:val="标题1"/>
    <w:basedOn w:val="1"/>
    <w:qFormat/>
    <w:uiPriority w:val="0"/>
    <w:pPr>
      <w:spacing w:before="240" w:after="60"/>
      <w:jc w:val="center"/>
      <w:outlineLvl w:val="0"/>
    </w:pPr>
    <w:rPr>
      <w:rFonts w:ascii="Cambria" w:hAnsi="Cambria" w:eastAsia="宋体"/>
      <w:b/>
      <w:bCs/>
      <w:sz w:val="32"/>
      <w:szCs w:val="32"/>
    </w:rPr>
  </w:style>
  <w:style w:type="character" w:customStyle="1" w:styleId="19">
    <w:name w:val="要点1"/>
    <w:basedOn w:val="8"/>
    <w:link w:val="1"/>
    <w:qFormat/>
    <w:uiPriority w:val="0"/>
    <w:rPr>
      <w:b/>
    </w:rPr>
  </w:style>
  <w:style w:type="paragraph" w:customStyle="1" w:styleId="20">
    <w:name w:val="表格"/>
    <w:basedOn w:val="1"/>
    <w:qFormat/>
    <w:uiPriority w:val="0"/>
    <w:pPr>
      <w:autoSpaceDE w:val="0"/>
      <w:autoSpaceDN w:val="0"/>
      <w:jc w:val="center"/>
    </w:pPr>
    <w:rPr>
      <w:rFonts w:ascii="楷体_GB2312" w:eastAsia="楷体_GB2312"/>
      <w:color w:val="000000"/>
      <w:kern w:val="0"/>
      <w:szCs w:val="24"/>
      <w:lang w:bidi="ar-SA"/>
    </w:rPr>
  </w:style>
  <w:style w:type="paragraph" w:customStyle="1" w:styleId="21">
    <w:name w:val="_Style 1"/>
    <w:basedOn w:val="1"/>
    <w:qFormat/>
    <w:uiPriority w:val="0"/>
    <w:pPr>
      <w:ind w:firstLine="420" w:firstLineChars="200"/>
    </w:pPr>
    <w:rPr>
      <w:sz w:val="32"/>
      <w:szCs w:val="32"/>
    </w:rPr>
  </w:style>
  <w:style w:type="paragraph" w:customStyle="1" w:styleId="22">
    <w:name w:val="Body Text First Indent1"/>
    <w:qFormat/>
    <w:uiPriority w:val="0"/>
    <w:pPr>
      <w:widowControl w:val="0"/>
      <w:spacing w:after="0"/>
      <w:ind w:firstLine="100" w:firstLineChars="100"/>
      <w:jc w:val="both"/>
    </w:pPr>
    <w:rPr>
      <w:rFonts w:ascii="Times New Roman" w:hAnsi="Times New Roman" w:eastAsia="仿宋_GB2312" w:cs="Times New Roman"/>
      <w:b/>
      <w:bCs/>
      <w:kern w:val="2"/>
      <w:sz w:val="44"/>
      <w:szCs w:val="44"/>
      <w:lang w:val="en-US" w:eastAsia="zh-CN" w:bidi="ar-SA"/>
    </w:rPr>
  </w:style>
  <w:style w:type="paragraph" w:styleId="2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10505</Words>
  <Characters>11243</Characters>
  <Lines>0</Lines>
  <Paragraphs>0</Paragraphs>
  <TotalTime>5</TotalTime>
  <ScaleCrop>false</ScaleCrop>
  <LinksUpToDate>false</LinksUpToDate>
  <CharactersWithSpaces>11244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2026-01-04T08:50:00Z</dcterms:created>
  <dc:creator>乌拉特中旗大数据中心</dc:creator>
  <cp:lastModifiedBy>乌拉特中旗大数据中心</cp:lastModifiedBy>
  <dcterms:modified xsi:type="dcterms:W3CDTF">2026-01-05T08:46:29Z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eyJoZGlkIjoiZjNmMjQyNDBjYjQzYjdhOTRiMzhhNDQ0MTc0YWIyN2YiLCJ1c2VySWQiOiIxNjQxOTg1MDIwIn0=</vt:lpwstr>
  </property>
  <property fmtid="{D5CDD505-2E9C-101B-9397-08002B2CF9AE}" pid="3" name="KSOProductBuildVer">
    <vt:lpwstr>2052-12.1.0.24034</vt:lpwstr>
  </property>
  <property fmtid="{D5CDD505-2E9C-101B-9397-08002B2CF9AE}" pid="4" name="ICV">
    <vt:lpwstr>17CAF5F162CC449289D338796AC318A6_13</vt:lpwstr>
  </property>
</Properties>
</file>