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05585">
      <w:pPr>
        <w:pStyle w:val="5"/>
        <w:widowControl/>
        <w:shd w:val="clear" w:color="auto" w:fill="FFFFFF"/>
        <w:spacing w:beforeAutospacing="0" w:after="360" w:afterAutospacing="0" w:line="420" w:lineRule="atLeast"/>
        <w:jc w:val="both"/>
        <w:rPr>
          <w:rFonts w:ascii="Microsoft YaHei UI" w:hAnsi="Microsoft YaHei UI" w:eastAsia="Microsoft YaHei UI" w:cs="Microsoft YaHei UI"/>
          <w:b/>
          <w:bCs/>
          <w:spacing w:val="8"/>
          <w:kern w:val="44"/>
          <w:sz w:val="36"/>
          <w:szCs w:val="36"/>
          <w:shd w:val="clear" w:color="auto" w:fill="FFFFFF"/>
        </w:rPr>
      </w:pPr>
      <w:r>
        <w:rPr>
          <w:rFonts w:hint="eastAsia" w:ascii="Microsoft YaHei UI" w:hAnsi="Microsoft YaHei UI" w:eastAsia="Microsoft YaHei UI" w:cs="Microsoft YaHei UI"/>
          <w:b/>
          <w:bCs/>
          <w:spacing w:val="8"/>
          <w:kern w:val="44"/>
          <w:sz w:val="36"/>
          <w:szCs w:val="36"/>
          <w:shd w:val="clear" w:color="auto" w:fill="FFFFFF"/>
          <w:lang w:eastAsia="zh-CN"/>
        </w:rPr>
        <w:t>川井苏木</w:t>
      </w:r>
      <w:r>
        <w:rPr>
          <w:rFonts w:hint="eastAsia" w:ascii="Microsoft YaHei UI" w:hAnsi="Microsoft YaHei UI" w:eastAsia="Microsoft YaHei UI" w:cs="Microsoft YaHei UI"/>
          <w:b/>
          <w:bCs/>
          <w:spacing w:val="8"/>
          <w:kern w:val="44"/>
          <w:sz w:val="36"/>
          <w:szCs w:val="36"/>
          <w:shd w:val="clear" w:color="auto" w:fill="FFFFFF"/>
        </w:rPr>
        <w:t>人民政府关于《乌拉特中旗</w:t>
      </w:r>
      <w:r>
        <w:rPr>
          <w:rFonts w:hint="eastAsia" w:ascii="Microsoft YaHei UI" w:hAnsi="Microsoft YaHei UI" w:eastAsia="Microsoft YaHei UI" w:cs="Microsoft YaHei UI"/>
          <w:b/>
          <w:bCs/>
          <w:spacing w:val="8"/>
          <w:kern w:val="44"/>
          <w:sz w:val="36"/>
          <w:szCs w:val="36"/>
          <w:shd w:val="clear" w:color="auto" w:fill="FFFFFF"/>
          <w:lang w:eastAsia="zh-CN"/>
        </w:rPr>
        <w:t>川井苏木</w:t>
      </w:r>
      <w:r>
        <w:rPr>
          <w:rFonts w:hint="eastAsia" w:ascii="Microsoft YaHei UI" w:hAnsi="Microsoft YaHei UI" w:eastAsia="Microsoft YaHei UI" w:cs="Microsoft YaHei UI"/>
          <w:b/>
          <w:bCs/>
          <w:spacing w:val="8"/>
          <w:kern w:val="44"/>
          <w:sz w:val="36"/>
          <w:szCs w:val="36"/>
          <w:shd w:val="clear" w:color="auto" w:fill="FFFFFF"/>
        </w:rPr>
        <w:t>国土空间规划（2021-2035年）》公开征求意见公示</w:t>
      </w:r>
    </w:p>
    <w:p w14:paraId="703D1F16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rFonts w:ascii="宋体" w:hAnsi="宋体" w:eastAsia="宋体" w:cs="宋体"/>
          <w:spacing w:val="8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为贯彻落实《中共中央国务院关于建立国土空间规划体系并监督实施的若干意见》精神，实现主体功能区规划、土地利用规划、城乡规划等空间规划“多规合一”，加快建立我苏木国土空间规划体系，优化国土空间布局，促进高质量发展，乌拉特中旗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  <w:lang w:eastAsia="zh-CN"/>
        </w:rPr>
        <w:t>川井苏木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人民政府组织、乌拉特中旗自然资源局牵头编制了《乌拉特中旗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  <w:lang w:eastAsia="zh-CN"/>
        </w:rPr>
        <w:t>川井苏木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国土空间规划（2021-2035年）》（以下简称《规划》）。</w:t>
      </w:r>
    </w:p>
    <w:p w14:paraId="73DE7C29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为凝聚公众智慧，进一步优化完善规划成果，提升《规划》的科学性和可实施性，现就《规划》公开征询社会各界意见或建议。具体事项如下：</w:t>
      </w:r>
    </w:p>
    <w:p w14:paraId="394E23C3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一、公示日期：2024年7月3日至</w:t>
      </w:r>
      <w:r>
        <w:rPr>
          <w:rFonts w:hint="eastAsia" w:ascii="宋体" w:hAnsi="宋体" w:eastAsia="宋体" w:cs="宋体"/>
          <w:spacing w:val="8"/>
          <w:sz w:val="30"/>
          <w:szCs w:val="30"/>
        </w:rPr>
        <w:t>2024年8月2日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，共30日。</w:t>
      </w:r>
    </w:p>
    <w:p w14:paraId="05BEB4DA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二、公众意见反馈方式</w:t>
      </w:r>
    </w:p>
    <w:p w14:paraId="002CCDD7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1.电子邮箱：664338708@qq.com，邮件标题请注明“乌拉特中旗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  <w:lang w:eastAsia="zh-CN"/>
        </w:rPr>
        <w:t>川井苏木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国土空间规划意见或建议”字样；</w:t>
      </w:r>
      <w:bookmarkStart w:id="0" w:name="_GoBack"/>
      <w:bookmarkEnd w:id="0"/>
    </w:p>
    <w:p w14:paraId="51E15EE3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2.邮寄地址：乌拉特中旗自然资源局205室，并在信封上注明“乌拉特中旗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  <w:lang w:eastAsia="zh-CN"/>
        </w:rPr>
        <w:t>川井苏木</w:t>
      </w: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国土空间规划意见或建议”字样。</w:t>
      </w:r>
    </w:p>
    <w:p w14:paraId="4E0203A1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热忱期待广大热心居民和社会各界谏言献策！</w:t>
      </w:r>
    </w:p>
    <w:p w14:paraId="3E52258F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rFonts w:eastAsia="宋体"/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联系人：刘青龙</w:t>
      </w:r>
    </w:p>
    <w:p w14:paraId="7077B244">
      <w:pPr>
        <w:pStyle w:val="5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rFonts w:eastAsia="宋体"/>
          <w:sz w:val="30"/>
          <w:szCs w:val="30"/>
        </w:rPr>
      </w:pPr>
      <w:r>
        <w:rPr>
          <w:rFonts w:hint="eastAsia" w:ascii="宋体" w:hAnsi="宋体" w:eastAsia="宋体" w:cs="宋体"/>
          <w:spacing w:val="8"/>
          <w:sz w:val="30"/>
          <w:szCs w:val="30"/>
          <w:shd w:val="clear" w:color="auto" w:fill="FFFFFF"/>
        </w:rPr>
        <w:t>联系电话：13847830238</w:t>
      </w:r>
    </w:p>
    <w:p w14:paraId="3AFEDA4F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NhOWEyZDI0NTgwYmM5Mzc4ZmVjZDFlZmE4NjQ1ZTIifQ=="/>
  </w:docVars>
  <w:rsids>
    <w:rsidRoot w:val="634925A0"/>
    <w:rsid w:val="0007267C"/>
    <w:rsid w:val="007E245A"/>
    <w:rsid w:val="00E81A8D"/>
    <w:rsid w:val="0C502E3E"/>
    <w:rsid w:val="0FF56B47"/>
    <w:rsid w:val="226F06F9"/>
    <w:rsid w:val="383B5703"/>
    <w:rsid w:val="4FB66CAF"/>
    <w:rsid w:val="55EE22F1"/>
    <w:rsid w:val="6349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481</Characters>
  <Lines>3</Lines>
  <Paragraphs>1</Paragraphs>
  <TotalTime>0</TotalTime>
  <ScaleCrop>false</ScaleCrop>
  <LinksUpToDate>false</LinksUpToDate>
  <CharactersWithSpaces>481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2024-07-03T03:17:00Z</dcterms:created>
  <dc:creator>任武军</dc:creator>
  <cp:lastModifiedBy>花斯特</cp:lastModifiedBy>
  <dcterms:modified xsi:type="dcterms:W3CDTF">2024-07-04T02:23:37Z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D83E5A4562154B779955F9A58F07969E_13</vt:lpwstr>
  </property>
</Properties>
</file>