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98EA4">
      <w:pPr>
        <w:pStyle w:val="2"/>
      </w:pPr>
    </w:p>
    <w:p w14:paraId="4BEFF8E4">
      <w:pPr>
        <w:pStyle w:val="2"/>
      </w:pPr>
    </w:p>
    <w:p w14:paraId="3C470862">
      <w:pPr>
        <w:pStyle w:val="2"/>
        <w:spacing w:line="241" w:lineRule="auto"/>
      </w:pPr>
    </w:p>
    <w:p w14:paraId="285722CB">
      <w:pPr>
        <w:pStyle w:val="2"/>
        <w:spacing w:line="241" w:lineRule="auto"/>
      </w:pPr>
    </w:p>
    <w:p w14:paraId="7786FF20">
      <w:pPr>
        <w:spacing w:before="320" w:line="226" w:lineRule="auto"/>
        <w:ind w:left="2249" w:right="284" w:hanging="1290"/>
        <w:rPr>
          <w:rFonts w:ascii="宋体" w:hAnsi="宋体" w:eastAsia="宋体" w:cs="宋体"/>
          <w:sz w:val="52"/>
          <w:szCs w:val="52"/>
        </w:rPr>
      </w:pPr>
      <w:bookmarkStart w:id="0" w:name="_GoBack"/>
      <w:r>
        <w:rPr>
          <w:rFonts w:ascii="宋体" w:hAnsi="宋体" w:eastAsia="宋体" w:cs="宋体"/>
          <w:spacing w:val="14"/>
          <w:sz w:val="52"/>
          <w:szCs w:val="52"/>
        </w:rPr>
        <w:t>提前下达2026年农业产业发展资金(农机</w:t>
      </w:r>
      <w:r>
        <w:rPr>
          <w:rFonts w:ascii="宋体" w:hAnsi="宋体" w:eastAsia="宋体" w:cs="宋体"/>
          <w:sz w:val="52"/>
          <w:szCs w:val="52"/>
        </w:rPr>
        <w:t xml:space="preserve"> </w:t>
      </w:r>
      <w:r>
        <w:rPr>
          <w:rFonts w:ascii="宋体" w:hAnsi="宋体" w:eastAsia="宋体" w:cs="宋体"/>
          <w:spacing w:val="16"/>
          <w:sz w:val="52"/>
          <w:szCs w:val="52"/>
        </w:rPr>
        <w:t>购置与应用补贴方向)分配表</w:t>
      </w:r>
    </w:p>
    <w:bookmarkEnd w:id="0"/>
    <w:p w14:paraId="56EC5A4D">
      <w:pPr>
        <w:spacing w:before="205" w:line="220" w:lineRule="auto"/>
        <w:ind w:right="19"/>
        <w:jc w:val="right"/>
        <w:rPr>
          <w:rFonts w:ascii="宋体" w:hAnsi="宋体" w:eastAsia="宋体" w:cs="宋体"/>
          <w:sz w:val="22"/>
          <w:szCs w:val="2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3255010</wp:posOffset>
            </wp:positionV>
            <wp:extent cx="82550" cy="48260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592" cy="482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pacing w:val="-5"/>
          <w:sz w:val="22"/>
          <w:szCs w:val="22"/>
        </w:rPr>
        <w:t>单位：万元</w:t>
      </w:r>
    </w:p>
    <w:p w14:paraId="6C737532">
      <w:pPr>
        <w:spacing w:line="93" w:lineRule="exact"/>
      </w:pPr>
    </w:p>
    <w:tbl>
      <w:tblPr>
        <w:tblStyle w:val="5"/>
        <w:tblW w:w="9960" w:type="dxa"/>
        <w:tblInd w:w="6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0"/>
        <w:gridCol w:w="5320"/>
      </w:tblGrid>
      <w:tr w14:paraId="5961E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</w:trPr>
        <w:tc>
          <w:tcPr>
            <w:tcW w:w="4640" w:type="dxa"/>
            <w:vAlign w:val="top"/>
          </w:tcPr>
          <w:p w14:paraId="68D3CCAA">
            <w:pPr>
              <w:spacing w:line="244" w:lineRule="auto"/>
              <w:rPr>
                <w:rFonts w:ascii="Arial"/>
                <w:sz w:val="21"/>
              </w:rPr>
            </w:pPr>
          </w:p>
          <w:p w14:paraId="35C6CD2D">
            <w:pPr>
              <w:pStyle w:val="6"/>
              <w:spacing w:before="104" w:line="221" w:lineRule="auto"/>
              <w:ind w:left="1834"/>
            </w:pPr>
            <w:r>
              <w:rPr>
                <w:spacing w:val="9"/>
              </w:rPr>
              <w:t>旗县区</w:t>
            </w:r>
          </w:p>
        </w:tc>
        <w:tc>
          <w:tcPr>
            <w:tcW w:w="5320" w:type="dxa"/>
            <w:vAlign w:val="top"/>
          </w:tcPr>
          <w:p w14:paraId="48CD2F25">
            <w:pPr>
              <w:spacing w:line="242" w:lineRule="auto"/>
              <w:rPr>
                <w:rFonts w:ascii="Arial"/>
                <w:sz w:val="21"/>
              </w:rPr>
            </w:pPr>
          </w:p>
          <w:p w14:paraId="4E8D3C65">
            <w:pPr>
              <w:pStyle w:val="6"/>
              <w:spacing w:before="104" w:line="219" w:lineRule="auto"/>
              <w:ind w:left="2335"/>
            </w:pPr>
            <w:r>
              <w:rPr>
                <w:spacing w:val="6"/>
              </w:rPr>
              <w:t>金额</w:t>
            </w:r>
          </w:p>
        </w:tc>
      </w:tr>
      <w:tr w14:paraId="4271BE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4640" w:type="dxa"/>
            <w:vAlign w:val="top"/>
          </w:tcPr>
          <w:p w14:paraId="2DE0C8DD">
            <w:pPr>
              <w:pStyle w:val="6"/>
              <w:spacing w:before="344" w:line="219" w:lineRule="auto"/>
              <w:ind w:left="1834"/>
            </w:pPr>
            <w:r>
              <w:rPr>
                <w:spacing w:val="9"/>
              </w:rPr>
              <w:t>临河区</w:t>
            </w:r>
          </w:p>
        </w:tc>
        <w:tc>
          <w:tcPr>
            <w:tcW w:w="5320" w:type="dxa"/>
            <w:vAlign w:val="top"/>
          </w:tcPr>
          <w:p w14:paraId="24B267A4">
            <w:pPr>
              <w:spacing w:line="269" w:lineRule="auto"/>
              <w:rPr>
                <w:rFonts w:ascii="Arial"/>
                <w:sz w:val="21"/>
              </w:rPr>
            </w:pPr>
          </w:p>
          <w:p w14:paraId="69F8D530">
            <w:pPr>
              <w:pStyle w:val="6"/>
              <w:spacing w:before="104"/>
              <w:ind w:left="2415"/>
            </w:pPr>
            <w:r>
              <w:rPr>
                <w:spacing w:val="-4"/>
              </w:rPr>
              <w:t>900</w:t>
            </w:r>
          </w:p>
        </w:tc>
      </w:tr>
      <w:tr w14:paraId="7E9B4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4640" w:type="dxa"/>
            <w:vAlign w:val="top"/>
          </w:tcPr>
          <w:p w14:paraId="4E973799">
            <w:pPr>
              <w:spacing w:line="256" w:lineRule="auto"/>
              <w:rPr>
                <w:rFonts w:ascii="Arial"/>
                <w:sz w:val="21"/>
              </w:rPr>
            </w:pPr>
          </w:p>
          <w:p w14:paraId="0B4E1C6F">
            <w:pPr>
              <w:pStyle w:val="6"/>
              <w:spacing w:before="104" w:line="224" w:lineRule="auto"/>
              <w:ind w:left="1834"/>
            </w:pPr>
            <w:r>
              <w:rPr>
                <w:spacing w:val="5"/>
              </w:rPr>
              <w:t>五原县</w:t>
            </w:r>
          </w:p>
        </w:tc>
        <w:tc>
          <w:tcPr>
            <w:tcW w:w="5320" w:type="dxa"/>
            <w:vAlign w:val="top"/>
          </w:tcPr>
          <w:p w14:paraId="069038FA">
            <w:pPr>
              <w:spacing w:line="280" w:lineRule="auto"/>
              <w:rPr>
                <w:rFonts w:ascii="Arial"/>
                <w:sz w:val="21"/>
              </w:rPr>
            </w:pPr>
          </w:p>
          <w:p w14:paraId="3A0B1DC0">
            <w:pPr>
              <w:pStyle w:val="6"/>
              <w:spacing w:before="104"/>
              <w:ind w:left="2415"/>
            </w:pPr>
            <w:r>
              <w:rPr>
                <w:spacing w:val="-4"/>
              </w:rPr>
              <w:t>650</w:t>
            </w:r>
          </w:p>
        </w:tc>
      </w:tr>
      <w:tr w14:paraId="2E1C29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4640" w:type="dxa"/>
            <w:vAlign w:val="top"/>
          </w:tcPr>
          <w:p w14:paraId="58B288F0">
            <w:pPr>
              <w:spacing w:line="247" w:lineRule="auto"/>
              <w:rPr>
                <w:rFonts w:ascii="Arial"/>
                <w:sz w:val="21"/>
              </w:rPr>
            </w:pPr>
          </w:p>
          <w:p w14:paraId="1F6D6007">
            <w:pPr>
              <w:pStyle w:val="6"/>
              <w:spacing w:before="104" w:line="224" w:lineRule="auto"/>
              <w:ind w:left="1834"/>
            </w:pPr>
            <w:r>
              <w:rPr>
                <w:spacing w:val="5"/>
              </w:rPr>
              <w:t>磴口县</w:t>
            </w:r>
          </w:p>
        </w:tc>
        <w:tc>
          <w:tcPr>
            <w:tcW w:w="5320" w:type="dxa"/>
            <w:vAlign w:val="top"/>
          </w:tcPr>
          <w:p w14:paraId="617CC252">
            <w:pPr>
              <w:spacing w:line="271" w:lineRule="auto"/>
              <w:rPr>
                <w:rFonts w:ascii="Arial"/>
                <w:sz w:val="21"/>
              </w:rPr>
            </w:pPr>
          </w:p>
          <w:p w14:paraId="3C766C41">
            <w:pPr>
              <w:pStyle w:val="6"/>
              <w:spacing w:before="104"/>
              <w:ind w:left="2415"/>
            </w:pPr>
            <w:r>
              <w:rPr>
                <w:spacing w:val="-3"/>
              </w:rPr>
              <w:t>400</w:t>
            </w:r>
          </w:p>
        </w:tc>
      </w:tr>
      <w:tr w14:paraId="619B2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4640" w:type="dxa"/>
            <w:vAlign w:val="top"/>
          </w:tcPr>
          <w:p w14:paraId="435ABCF3">
            <w:pPr>
              <w:spacing w:line="241" w:lineRule="auto"/>
              <w:rPr>
                <w:rFonts w:ascii="Arial"/>
                <w:sz w:val="21"/>
              </w:rPr>
            </w:pPr>
          </w:p>
          <w:p w14:paraId="0DE2ED0B">
            <w:pPr>
              <w:pStyle w:val="6"/>
              <w:spacing w:before="104" w:line="219" w:lineRule="auto"/>
              <w:ind w:left="1514"/>
            </w:pPr>
            <w:r>
              <w:rPr>
                <w:spacing w:val="2"/>
              </w:rPr>
              <w:t>乌拉特前旗</w:t>
            </w:r>
          </w:p>
        </w:tc>
        <w:tc>
          <w:tcPr>
            <w:tcW w:w="5320" w:type="dxa"/>
            <w:vAlign w:val="top"/>
          </w:tcPr>
          <w:p w14:paraId="06F19EEA">
            <w:pPr>
              <w:spacing w:line="272" w:lineRule="auto"/>
              <w:rPr>
                <w:rFonts w:ascii="Arial"/>
                <w:sz w:val="21"/>
              </w:rPr>
            </w:pPr>
          </w:p>
          <w:p w14:paraId="2D76003E">
            <w:pPr>
              <w:pStyle w:val="6"/>
              <w:spacing w:before="104"/>
              <w:ind w:left="2335"/>
            </w:pPr>
            <w:r>
              <w:rPr>
                <w:spacing w:val="-7"/>
              </w:rPr>
              <w:t>1000</w:t>
            </w:r>
          </w:p>
        </w:tc>
      </w:tr>
      <w:tr w14:paraId="2193E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4640" w:type="dxa"/>
            <w:vAlign w:val="top"/>
          </w:tcPr>
          <w:p w14:paraId="3F826EA0">
            <w:pPr>
              <w:spacing w:line="243" w:lineRule="auto"/>
              <w:rPr>
                <w:rFonts w:ascii="Arial"/>
                <w:sz w:val="21"/>
              </w:rPr>
            </w:pPr>
          </w:p>
          <w:p w14:paraId="66600DA8">
            <w:pPr>
              <w:pStyle w:val="6"/>
              <w:spacing w:before="104" w:line="219" w:lineRule="auto"/>
              <w:ind w:left="1514"/>
            </w:pPr>
            <w:r>
              <w:rPr>
                <w:spacing w:val="2"/>
              </w:rPr>
              <w:t>乌拉特中旗</w:t>
            </w:r>
          </w:p>
        </w:tc>
        <w:tc>
          <w:tcPr>
            <w:tcW w:w="5320" w:type="dxa"/>
            <w:vAlign w:val="top"/>
          </w:tcPr>
          <w:p w14:paraId="5EA04DA7">
            <w:pPr>
              <w:spacing w:line="274" w:lineRule="auto"/>
              <w:rPr>
                <w:rFonts w:ascii="Arial"/>
                <w:sz w:val="21"/>
              </w:rPr>
            </w:pPr>
          </w:p>
          <w:p w14:paraId="775B8072">
            <w:pPr>
              <w:pStyle w:val="6"/>
              <w:spacing w:before="104"/>
              <w:ind w:left="2415"/>
            </w:pPr>
            <w:r>
              <w:rPr>
                <w:spacing w:val="-5"/>
              </w:rPr>
              <w:t>500</w:t>
            </w:r>
          </w:p>
        </w:tc>
      </w:tr>
      <w:tr w14:paraId="016AD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4640" w:type="dxa"/>
            <w:vAlign w:val="top"/>
          </w:tcPr>
          <w:p w14:paraId="14B1B475">
            <w:pPr>
              <w:spacing w:line="244" w:lineRule="auto"/>
              <w:rPr>
                <w:rFonts w:ascii="Arial"/>
                <w:sz w:val="21"/>
              </w:rPr>
            </w:pPr>
          </w:p>
          <w:p w14:paraId="0F56F49D">
            <w:pPr>
              <w:pStyle w:val="6"/>
              <w:spacing w:before="104" w:line="219" w:lineRule="auto"/>
              <w:ind w:left="1514"/>
            </w:pPr>
            <w:r>
              <w:rPr>
                <w:spacing w:val="2"/>
              </w:rPr>
              <w:t>乌拉特后旗</w:t>
            </w:r>
          </w:p>
        </w:tc>
        <w:tc>
          <w:tcPr>
            <w:tcW w:w="5320" w:type="dxa"/>
            <w:vAlign w:val="top"/>
          </w:tcPr>
          <w:p w14:paraId="2179F492">
            <w:pPr>
              <w:spacing w:line="275" w:lineRule="auto"/>
              <w:rPr>
                <w:rFonts w:ascii="Arial"/>
                <w:sz w:val="21"/>
              </w:rPr>
            </w:pPr>
          </w:p>
          <w:p w14:paraId="35BE03C1">
            <w:pPr>
              <w:pStyle w:val="6"/>
              <w:spacing w:before="104"/>
              <w:ind w:left="2415"/>
            </w:pPr>
            <w:r>
              <w:rPr>
                <w:spacing w:val="-9"/>
              </w:rPr>
              <w:t>159</w:t>
            </w:r>
          </w:p>
        </w:tc>
      </w:tr>
      <w:tr w14:paraId="0B5F4A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4640" w:type="dxa"/>
            <w:vAlign w:val="top"/>
          </w:tcPr>
          <w:p w14:paraId="08FC9903">
            <w:pPr>
              <w:spacing w:line="247" w:lineRule="auto"/>
              <w:rPr>
                <w:rFonts w:ascii="Arial"/>
                <w:sz w:val="21"/>
              </w:rPr>
            </w:pPr>
          </w:p>
          <w:p w14:paraId="44AF41E3">
            <w:pPr>
              <w:pStyle w:val="6"/>
              <w:spacing w:before="104" w:line="220" w:lineRule="auto"/>
              <w:ind w:left="1675"/>
            </w:pPr>
            <w:r>
              <w:rPr>
                <w:spacing w:val="2"/>
              </w:rPr>
              <w:t>杭锦后旗</w:t>
            </w:r>
          </w:p>
        </w:tc>
        <w:tc>
          <w:tcPr>
            <w:tcW w:w="5320" w:type="dxa"/>
            <w:vAlign w:val="top"/>
          </w:tcPr>
          <w:p w14:paraId="303A5D7F">
            <w:pPr>
              <w:spacing w:line="277" w:lineRule="auto"/>
              <w:rPr>
                <w:rFonts w:ascii="Arial"/>
                <w:sz w:val="21"/>
              </w:rPr>
            </w:pPr>
          </w:p>
          <w:p w14:paraId="4B915679">
            <w:pPr>
              <w:pStyle w:val="6"/>
              <w:spacing w:before="104"/>
              <w:ind w:left="2415"/>
            </w:pPr>
            <w:r>
              <w:rPr>
                <w:spacing w:val="-5"/>
              </w:rPr>
              <w:t>350</w:t>
            </w:r>
          </w:p>
        </w:tc>
      </w:tr>
      <w:tr w14:paraId="7D30A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</w:trPr>
        <w:tc>
          <w:tcPr>
            <w:tcW w:w="4640" w:type="dxa"/>
            <w:vAlign w:val="top"/>
          </w:tcPr>
          <w:p w14:paraId="6EC202FA">
            <w:pPr>
              <w:spacing w:line="249" w:lineRule="auto"/>
              <w:rPr>
                <w:rFonts w:ascii="Arial"/>
                <w:sz w:val="21"/>
              </w:rPr>
            </w:pPr>
          </w:p>
          <w:p w14:paraId="627CD581">
            <w:pPr>
              <w:pStyle w:val="6"/>
              <w:spacing w:before="104" w:line="221" w:lineRule="auto"/>
              <w:ind w:left="1995"/>
            </w:pPr>
            <w:r>
              <w:rPr>
                <w:spacing w:val="6"/>
              </w:rPr>
              <w:t>合计</w:t>
            </w:r>
          </w:p>
        </w:tc>
        <w:tc>
          <w:tcPr>
            <w:tcW w:w="5320" w:type="dxa"/>
            <w:vAlign w:val="top"/>
          </w:tcPr>
          <w:p w14:paraId="50C82CB3">
            <w:pPr>
              <w:spacing w:line="278" w:lineRule="auto"/>
              <w:rPr>
                <w:rFonts w:ascii="Arial"/>
                <w:sz w:val="21"/>
              </w:rPr>
            </w:pPr>
          </w:p>
          <w:p w14:paraId="5CDAC624">
            <w:pPr>
              <w:pStyle w:val="6"/>
              <w:spacing w:before="104"/>
              <w:ind w:left="2335"/>
            </w:pPr>
            <w:r>
              <w:rPr>
                <w:spacing w:val="-4"/>
              </w:rPr>
              <w:t>3959</w:t>
            </w:r>
          </w:p>
        </w:tc>
      </w:tr>
    </w:tbl>
    <w:p w14:paraId="19AB52D2">
      <w:pPr>
        <w:pStyle w:val="2"/>
      </w:pPr>
    </w:p>
    <w:p w14:paraId="22DA9296">
      <w:pPr>
        <w:sectPr>
          <w:footerReference r:id="rId5" w:type="default"/>
          <w:pgSz w:w="11900" w:h="16830"/>
          <w:pgMar w:top="1430" w:right="954" w:bottom="400" w:left="319" w:header="0" w:footer="0" w:gutter="0"/>
          <w:cols w:space="720" w:num="1"/>
        </w:sectPr>
      </w:pPr>
    </w:p>
    <w:p w14:paraId="305576A0">
      <w:pPr>
        <w:pStyle w:val="2"/>
      </w:pPr>
    </w:p>
    <w:sectPr>
      <w:headerReference r:id="rId6" w:type="default"/>
      <w:pgSz w:w="11900" w:h="16830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TXingkai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797C10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DF4639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7DF54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419</Words>
  <Characters>500</Characters>
  <TotalTime>1</TotalTime>
  <ScaleCrop>false</ScaleCrop>
  <LinksUpToDate>false</LinksUpToDate>
  <CharactersWithSpaces>541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2026-07-20T16:03:00Z</dcterms:created>
  <dc:creator>Administrator</dc:creator>
  <cp:lastModifiedBy>乌拉特中旗大数据中心</cp:lastModifiedBy>
  <dcterms:modified xsi:type="dcterms:W3CDTF">2026-07-20T08:05:34Z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2026-07-20T16:03:25Z</vt:filetime>
  </property>
  <property fmtid="{D5CDD505-2E9C-101B-9397-08002B2CF9AE}" pid="4" name="UsrData">
    <vt:lpwstr>6a5dd64be63e9d001fe2eec7wl</vt:lpwstr>
  </property>
  <property fmtid="{D5CDD505-2E9C-101B-9397-08002B2CF9AE}" pid="5" name="KSOTemplateDocerSaveRecord">
    <vt:lpwstr>eyJoZGlkIjoiZjNmMjQyNDBjYjQzYjdhOTRiMzhhNDQ0MTc0YWIyN2YiLCJ1c2VySWQiOiIxNjQxOTg1MDIwIn0=</vt:lpwstr>
  </property>
  <property fmtid="{D5CDD505-2E9C-101B-9397-08002B2CF9AE}" pid="6" name="KSOProductBuildVer">
    <vt:lpwstr>2052-12.1.0.26895</vt:lpwstr>
  </property>
  <property fmtid="{D5CDD505-2E9C-101B-9397-08002B2CF9AE}" pid="7" name="ICV">
    <vt:lpwstr>A7C24F2FF723474B90AEAB8C7BBEB134_13</vt:lpwstr>
  </property>
</Properties>
</file>