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Times New Roman"/>
          <w:b/>
          <w:bCs/>
          <w:sz w:val="44"/>
          <w:szCs w:val="44"/>
          <w:lang w:val="en-US" w:eastAsia="zh-CN"/>
        </w:rPr>
      </w:pPr>
      <w:r>
        <w:rPr>
          <w:rFonts w:hint="eastAsia" w:ascii="方正小标宋简体" w:hAnsi="方正小标宋简体" w:eastAsia="方正小标宋简体" w:cs="Times New Roman"/>
          <w:b/>
          <w:bCs/>
          <w:sz w:val="44"/>
          <w:szCs w:val="44"/>
          <w:lang w:val="en-US" w:eastAsia="zh-CN"/>
        </w:rPr>
        <w:t>乌拉特中旗宁夏银川中转仓招募公告</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为推进“乌拉特中旗国家级电子商务进农村牧区综合示范项目”建设，促进“工业品下行，农产品上行，助力乡村振兴”，乌拉特中旗宁夏银川中转仓现公开招募电商企业、农产品企业入驻。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一、中转仓简介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乌拉特中旗异地中转仓位于宁夏回族自治区银川市闽宁县闽宁镇创业谷西区32-3，建设面积600平米，中转仓分为普货区、办公区、冷链仓储区，配备电脑、办公桌椅、仓储周转筐、货架、平板车等仓储设备。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转仓的启动将为乌拉特中旗的传统商贸流通、电商企业、特色食品企业、农业专业合作社、旅游产品和工艺品企业提供异地中转仓储服务，通过入驻异地中转仓可为企业降低仓储、发货成本，提升发货、配送时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二、中转仓服务内容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Times New Roman"/>
          <w:sz w:val="32"/>
          <w:szCs w:val="32"/>
          <w:lang w:val="en-US" w:eastAsia="zh-CN"/>
        </w:rPr>
      </w:pPr>
      <w:r>
        <w:rPr>
          <w:rFonts w:hint="eastAsia" w:ascii="楷体_GB2312" w:hAnsi="楷体_GB2312" w:eastAsia="楷体_GB2312" w:cs="楷体_GB2312"/>
          <w:b/>
          <w:bCs/>
          <w:sz w:val="32"/>
          <w:szCs w:val="32"/>
          <w:lang w:val="en-US" w:eastAsia="zh-CN"/>
        </w:rPr>
        <w:t>（一）、仓储服务：</w:t>
      </w:r>
      <w:r>
        <w:rPr>
          <w:rFonts w:hint="eastAsia" w:ascii="仿宋_GB2312" w:hAnsi="仿宋_GB2312" w:eastAsia="仿宋_GB2312" w:cs="仿宋_GB2312"/>
          <w:sz w:val="32"/>
          <w:szCs w:val="32"/>
          <w:lang w:val="en-US" w:eastAsia="zh-CN"/>
        </w:rPr>
        <w:t>中转仓提供安全、干净、整洁的仓储空间，可以存储初加工食品、肉制品、粮油、服装、预包装等适用于普通仓储的货物。无法为危险品、易爆品等高危货物使用。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Times New Roman"/>
          <w:sz w:val="32"/>
          <w:szCs w:val="32"/>
          <w:lang w:val="en-US" w:eastAsia="zh-CN"/>
        </w:rPr>
      </w:pPr>
      <w:r>
        <w:rPr>
          <w:rFonts w:hint="eastAsia" w:ascii="楷体_GB2312" w:hAnsi="楷体_GB2312" w:eastAsia="楷体_GB2312" w:cs="楷体_GB2312"/>
          <w:b/>
          <w:bCs/>
          <w:sz w:val="32"/>
          <w:szCs w:val="32"/>
          <w:lang w:val="en-US" w:eastAsia="zh-CN"/>
        </w:rPr>
        <w:t>（二）、分拣和包装服务：</w:t>
      </w:r>
      <w:r>
        <w:rPr>
          <w:rFonts w:hint="eastAsia" w:ascii="仿宋_GB2312" w:hAnsi="仿宋_GB2312" w:eastAsia="仿宋_GB2312" w:cs="仿宋_GB2312"/>
          <w:sz w:val="32"/>
          <w:szCs w:val="32"/>
          <w:lang w:val="en-US" w:eastAsia="zh-CN"/>
        </w:rPr>
        <w:t>根据入驻企业的要求对货物进行分拣和包装，确保货物在运输过程中不受损坏。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Times New Roman"/>
          <w:sz w:val="32"/>
          <w:szCs w:val="32"/>
          <w:lang w:val="en-US" w:eastAsia="zh-CN"/>
        </w:rPr>
      </w:pPr>
      <w:r>
        <w:rPr>
          <w:rFonts w:hint="eastAsia" w:ascii="楷体_GB2312" w:hAnsi="楷体_GB2312" w:eastAsia="楷体_GB2312" w:cs="楷体_GB2312"/>
          <w:b/>
          <w:bCs/>
          <w:sz w:val="32"/>
          <w:szCs w:val="32"/>
          <w:lang w:val="en-US" w:eastAsia="zh-CN"/>
        </w:rPr>
        <w:t>（三）、物流配送服务：</w:t>
      </w:r>
      <w:r>
        <w:rPr>
          <w:rFonts w:hint="eastAsia" w:ascii="方正仿宋_GB2312" w:hAnsi="方正仿宋_GB2312" w:eastAsia="方正仿宋_GB2312" w:cs="Times New Roman"/>
          <w:sz w:val="32"/>
          <w:szCs w:val="32"/>
          <w:lang w:val="en-US" w:eastAsia="zh-CN"/>
        </w:rPr>
        <w:t>为入驻企业提供一件代发业务，。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Times New Roman"/>
          <w:sz w:val="32"/>
          <w:szCs w:val="32"/>
          <w:lang w:val="en-US" w:eastAsia="zh-CN"/>
        </w:rPr>
      </w:pPr>
      <w:r>
        <w:rPr>
          <w:rFonts w:hint="eastAsia" w:ascii="楷体_GB2312" w:hAnsi="楷体_GB2312" w:eastAsia="楷体_GB2312" w:cs="楷体_GB2312"/>
          <w:b/>
          <w:bCs/>
          <w:sz w:val="32"/>
          <w:szCs w:val="32"/>
          <w:lang w:val="en-US" w:eastAsia="zh-CN"/>
        </w:rPr>
        <w:t>（四）、库存管理服务：</w:t>
      </w:r>
      <w:r>
        <w:rPr>
          <w:rFonts w:hint="eastAsia" w:ascii="仿宋_GB2312" w:hAnsi="仿宋_GB2312" w:eastAsia="仿宋_GB2312" w:cs="仿宋_GB2312"/>
          <w:sz w:val="32"/>
          <w:szCs w:val="32"/>
          <w:lang w:val="en-US" w:eastAsia="zh-CN"/>
        </w:rPr>
        <w:t>对入驻企业的货物进行库存管理，包括货物的入库、出库、盘点等。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三、入驻条件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（一）全旗范围内电商企业、农产品营销企业、特色食品企业、农业专业合作社、旅游产品和工艺品企业等。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（二）产品须为我旗自产产品，包含于农特产品、特色食品、手工艺品和其他适销产品。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（三）有意愿开拓电商业务的传统商贸流通企业；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（四）经营活动必须合法，符合政策法规，符合国家有关环保、消防、安全生产政策规定的相关企业；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（五）遵守中转仓管理条例及各项制度；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四、入驻流程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（一）填写《乌拉特中旗宁夏银川中转仓入驻申请表》，并提交以下相关资料：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1、企业工商营业执照加盖企业公章的复印件；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2、生产销售的相关资质；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3、企业负责人及配送人员身份证复印件；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4、人员名单；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（二）经审核通过后，签订《乌拉特中旗宁夏银川中转仓入驻服务协议》，入驻合作。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sz w:val="32"/>
          <w:szCs w:val="32"/>
          <w:lang w:val="en-US" w:eastAsia="zh-CN"/>
        </w:rPr>
        <w:t>五、</w:t>
      </w:r>
      <w:r>
        <w:rPr>
          <w:rFonts w:hint="eastAsia" w:ascii="黑体" w:hAnsi="黑体" w:eastAsia="黑体" w:cs="黑体"/>
          <w:b/>
          <w:bCs/>
          <w:sz w:val="32"/>
          <w:szCs w:val="32"/>
          <w:lang w:val="en-US" w:eastAsia="zh-CN"/>
        </w:rPr>
        <w:t>收费标准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Times New Roman"/>
          <w:sz w:val="32"/>
          <w:szCs w:val="32"/>
          <w:lang w:val="en-US" w:eastAsia="zh-CN"/>
        </w:rPr>
      </w:pPr>
      <w:r>
        <w:rPr>
          <w:rFonts w:hint="eastAsia" w:ascii="仿宋_GB2312" w:hAnsi="仿宋_GB2312" w:eastAsia="仿宋_GB2312" w:cs="仿宋_GB2312"/>
          <w:b w:val="0"/>
          <w:bCs w:val="0"/>
          <w:sz w:val="32"/>
          <w:szCs w:val="32"/>
          <w:lang w:val="en-US" w:eastAsia="zh-CN"/>
        </w:rPr>
        <w:t>入驻企业可免费使用中转仓服务内容，快递费、包装耗材、物流费等其它费用由使用企业自行承担或采购。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六、报名方式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报名地址：乌拉特中旗电子商务产业园四楼（海流图广场对面原广电中心大楼）。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报名时间：即日起至2023年6月30日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公文小标宋" w:hAnsi="方正公文小标宋" w:eastAsia="方正公文小标宋" w:cs="方正公文小标宋"/>
          <w:i w:val="0"/>
          <w:iCs w:val="0"/>
          <w:caps w:val="0"/>
          <w:color w:val="333333"/>
          <w:spacing w:val="0"/>
          <w:sz w:val="44"/>
          <w:szCs w:val="44"/>
          <w:shd w:val="clear" w:fill="FFFFFF"/>
          <w:lang w:val="en-US" w:eastAsia="zh-CN"/>
        </w:rPr>
      </w:pPr>
      <w:r>
        <w:rPr>
          <w:rFonts w:hint="eastAsia" w:ascii="仿宋_GB2312" w:hAnsi="仿宋_GB2312" w:eastAsia="仿宋_GB2312" w:cs="仿宋_GB2312"/>
          <w:sz w:val="32"/>
          <w:szCs w:val="32"/>
          <w:lang w:val="en-US" w:eastAsia="zh-CN"/>
        </w:rPr>
        <w:t>联系人：韩云</w:t>
      </w:r>
      <w:r>
        <w:rPr>
          <w:rFonts w:hint="eastAsia" w:ascii="方正仿宋_GB2312" w:hAnsi="方正仿宋_GB2312" w:eastAsia="方正仿宋_GB2312" w:cs="Times New Roman"/>
          <w:sz w:val="32"/>
          <w:szCs w:val="32"/>
          <w:lang w:val="en-US" w:eastAsia="zh-CN"/>
        </w:rPr>
        <w:t xml:space="preserve">   </w:t>
      </w:r>
      <w:r>
        <w:rPr>
          <w:rFonts w:hint="eastAsia" w:ascii="仿宋_GB2312" w:hAnsi="仿宋_GB2312" w:eastAsia="仿宋_GB2312" w:cs="仿宋_GB2312"/>
          <w:sz w:val="32"/>
          <w:szCs w:val="32"/>
          <w:lang w:val="en-US" w:eastAsia="zh-CN"/>
        </w:rPr>
        <w:t>报名电话：17697157571</w:t>
      </w:r>
    </w:p>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乌拉特中旗宁夏银川中转仓入驻申请表</w:t>
      </w:r>
    </w:p>
    <w:tbl>
      <w:tblPr>
        <w:tblStyle w:val="5"/>
        <w:tblW w:w="9624"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6"/>
        <w:gridCol w:w="1887"/>
        <w:gridCol w:w="3011"/>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846" w:type="dxa"/>
          </w:tcPr>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入驻企业名称</w:t>
            </w:r>
          </w:p>
        </w:tc>
        <w:tc>
          <w:tcPr>
            <w:tcW w:w="6778" w:type="dxa"/>
            <w:gridSpan w:val="3"/>
          </w:tcPr>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846" w:type="dxa"/>
          </w:tcPr>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企业经营范围</w:t>
            </w:r>
          </w:p>
        </w:tc>
        <w:tc>
          <w:tcPr>
            <w:tcW w:w="6778" w:type="dxa"/>
            <w:gridSpan w:val="3"/>
          </w:tcPr>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846" w:type="dxa"/>
          </w:tcPr>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企业负责人</w:t>
            </w:r>
          </w:p>
        </w:tc>
        <w:tc>
          <w:tcPr>
            <w:tcW w:w="1887" w:type="dxa"/>
          </w:tcPr>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vertAlign w:val="baseline"/>
                <w:lang w:val="en-US" w:eastAsia="zh-CN"/>
              </w:rPr>
            </w:pPr>
          </w:p>
        </w:tc>
        <w:tc>
          <w:tcPr>
            <w:tcW w:w="3011" w:type="dxa"/>
          </w:tcPr>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联系方式</w:t>
            </w:r>
          </w:p>
        </w:tc>
        <w:tc>
          <w:tcPr>
            <w:tcW w:w="1880" w:type="dxa"/>
          </w:tcPr>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846" w:type="dxa"/>
          </w:tcPr>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主管负责人</w:t>
            </w:r>
          </w:p>
        </w:tc>
        <w:tc>
          <w:tcPr>
            <w:tcW w:w="1887" w:type="dxa"/>
          </w:tcPr>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rPr>
            </w:pPr>
          </w:p>
        </w:tc>
        <w:tc>
          <w:tcPr>
            <w:tcW w:w="3011" w:type="dxa"/>
          </w:tcPr>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联系方式</w:t>
            </w:r>
          </w:p>
        </w:tc>
        <w:tc>
          <w:tcPr>
            <w:tcW w:w="1880" w:type="dxa"/>
          </w:tcPr>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2846" w:type="dxa"/>
          </w:tcPr>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员工人数</w:t>
            </w:r>
          </w:p>
        </w:tc>
        <w:tc>
          <w:tcPr>
            <w:tcW w:w="1887" w:type="dxa"/>
          </w:tcPr>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rPr>
            </w:pPr>
          </w:p>
        </w:tc>
        <w:tc>
          <w:tcPr>
            <w:tcW w:w="3011" w:type="dxa"/>
          </w:tcPr>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产品类目</w:t>
            </w:r>
          </w:p>
        </w:tc>
        <w:tc>
          <w:tcPr>
            <w:tcW w:w="1880" w:type="dxa"/>
          </w:tcPr>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846" w:type="dxa"/>
          </w:tcPr>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产品库存</w:t>
            </w:r>
          </w:p>
        </w:tc>
        <w:tc>
          <w:tcPr>
            <w:tcW w:w="1887" w:type="dxa"/>
          </w:tcPr>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rPr>
            </w:pPr>
          </w:p>
        </w:tc>
        <w:tc>
          <w:tcPr>
            <w:tcW w:w="3011" w:type="dxa"/>
          </w:tcPr>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年均发货量</w:t>
            </w:r>
          </w:p>
        </w:tc>
        <w:tc>
          <w:tcPr>
            <w:tcW w:w="1880" w:type="dxa"/>
          </w:tcPr>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846" w:type="dxa"/>
          </w:tcPr>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办公场地特殊需求</w:t>
            </w:r>
          </w:p>
        </w:tc>
        <w:tc>
          <w:tcPr>
            <w:tcW w:w="6778" w:type="dxa"/>
            <w:gridSpan w:val="3"/>
          </w:tcPr>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2846" w:type="dxa"/>
          </w:tcPr>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希望中转仓提供的指导或服务</w:t>
            </w:r>
          </w:p>
        </w:tc>
        <w:tc>
          <w:tcPr>
            <w:tcW w:w="6778" w:type="dxa"/>
            <w:gridSpan w:val="3"/>
          </w:tcPr>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9624" w:type="dxa"/>
            <w:gridSpan w:val="4"/>
          </w:tcPr>
          <w:p>
            <w:pPr>
              <w:pStyle w:val="2"/>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本公司承诺上述提供材料真实可靠</w:t>
            </w:r>
            <w:r>
              <w:rPr>
                <w:rFonts w:hint="eastAsia" w:ascii="仿宋_GB2312" w:hAnsi="仿宋_GB2312" w:eastAsia="仿宋_GB2312" w:cs="仿宋_GB2312"/>
                <w:b w:val="0"/>
                <w:bCs w:val="0"/>
                <w:sz w:val="32"/>
                <w:szCs w:val="32"/>
                <w:vertAlign w:val="baseline"/>
                <w:lang w:eastAsia="zh-CN"/>
              </w:rPr>
              <w:t>，</w:t>
            </w:r>
            <w:r>
              <w:rPr>
                <w:rFonts w:hint="eastAsia" w:ascii="仿宋_GB2312" w:hAnsi="仿宋_GB2312" w:eastAsia="仿宋_GB2312" w:cs="仿宋_GB2312"/>
                <w:b w:val="0"/>
                <w:bCs w:val="0"/>
                <w:sz w:val="32"/>
                <w:szCs w:val="32"/>
                <w:vertAlign w:val="baseline"/>
              </w:rPr>
              <w:t>愿承担相应责任，并在入驻后遵</w:t>
            </w:r>
            <w:r>
              <w:rPr>
                <w:rFonts w:hint="eastAsia" w:ascii="仿宋_GB2312" w:hAnsi="仿宋_GB2312" w:eastAsia="仿宋_GB2312" w:cs="仿宋_GB2312"/>
                <w:b w:val="0"/>
                <w:bCs w:val="0"/>
                <w:sz w:val="32"/>
                <w:szCs w:val="32"/>
                <w:vertAlign w:val="baseline"/>
                <w:lang w:val="en-US" w:eastAsia="zh-CN"/>
              </w:rPr>
              <w:t>守</w:t>
            </w:r>
            <w:r>
              <w:rPr>
                <w:rFonts w:hint="eastAsia" w:ascii="仿宋_GB2312" w:hAnsi="仿宋_GB2312" w:eastAsia="仿宋_GB2312" w:cs="仿宋_GB2312"/>
                <w:b w:val="0"/>
                <w:bCs w:val="0"/>
                <w:sz w:val="32"/>
                <w:szCs w:val="32"/>
                <w:vertAlign w:val="baseline"/>
              </w:rPr>
              <w:t>国家法律、 接受物流中心的管理、遵守相关管理制度。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2" w:hRule="atLeast"/>
        </w:trPr>
        <w:tc>
          <w:tcPr>
            <w:tcW w:w="9624" w:type="dxa"/>
            <w:gridSpan w:val="4"/>
          </w:tcPr>
          <w:p>
            <w:pPr>
              <w:pStyle w:val="2"/>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b w:val="0"/>
                <w:bCs w:val="0"/>
                <w:sz w:val="32"/>
                <w:szCs w:val="32"/>
                <w:vertAlign w:val="baseline"/>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vertAlign w:val="baseline"/>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法定代表人或授权人签字（盖章）：</w:t>
            </w:r>
          </w:p>
          <w:p>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 xml:space="preserve">                                 </w:t>
            </w:r>
          </w:p>
          <w:p>
            <w:pPr>
              <w:pStyle w:val="2"/>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申请日期：   年   月   日</w:t>
            </w:r>
          </w:p>
        </w:tc>
      </w:tr>
    </w:tbl>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备注：</w:t>
      </w:r>
      <w:r>
        <w:rPr>
          <w:rFonts w:hint="eastAsia" w:ascii="仿宋_GB2312" w:hAnsi="仿宋_GB2312" w:eastAsia="仿宋_GB2312" w:cs="仿宋_GB2312"/>
          <w:b w:val="0"/>
          <w:bCs w:val="0"/>
          <w:sz w:val="32"/>
          <w:szCs w:val="32"/>
          <w:lang w:val="en-US" w:eastAsia="zh-CN"/>
        </w:rPr>
        <w:t>申请企业需提供营业执照复印件、法人代表身份证复印件、其它相关材料。</w:t>
      </w:r>
    </w:p>
    <w:sectPr>
      <w:pgSz w:w="11906" w:h="16838"/>
      <w:pgMar w:top="1701" w:right="1417" w:bottom="141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12A232-D988-4D8C-974B-1CC826DC357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embedRegular r:id="rId2" w:fontKey="{7605C5E1-0D83-4E22-B50F-6D0D3985D03E}"/>
  </w:font>
  <w:font w:name="仿宋_GB2312">
    <w:panose1 w:val="02010609030101010101"/>
    <w:charset w:val="86"/>
    <w:family w:val="auto"/>
    <w:pitch w:val="default"/>
    <w:sig w:usb0="00000001" w:usb1="080E0000" w:usb2="00000000" w:usb3="00000000" w:csb0="00040000" w:csb1="00000000"/>
    <w:embedRegular r:id="rId3" w:fontKey="{F9F56240-88D0-4ECF-BDEA-CB5E39FE75E9}"/>
  </w:font>
  <w:font w:name="方正仿宋_GB2312">
    <w:panose1 w:val="02000000000000000000"/>
    <w:charset w:val="86"/>
    <w:family w:val="auto"/>
    <w:pitch w:val="default"/>
    <w:sig w:usb0="A00002BF" w:usb1="184F6CFA" w:usb2="00000012" w:usb3="00000000" w:csb0="00040001" w:csb1="00000000"/>
    <w:embedRegular r:id="rId4" w:fontKey="{560A16CA-2C7E-45CF-BCFA-05FCD50F3EA9}"/>
  </w:font>
  <w:font w:name="楷体_GB2312">
    <w:panose1 w:val="02010609030101010101"/>
    <w:charset w:val="86"/>
    <w:family w:val="auto"/>
    <w:pitch w:val="default"/>
    <w:sig w:usb0="00000001" w:usb1="080E0000" w:usb2="00000000" w:usb3="00000000" w:csb0="00040000" w:csb1="00000000"/>
    <w:embedRegular r:id="rId5" w:fontKey="{6E2B01F0-97BD-4734-8B09-C02213B4E356}"/>
  </w:font>
  <w:font w:name="方正公文小标宋">
    <w:panose1 w:val="02000500000000000000"/>
    <w:charset w:val="86"/>
    <w:family w:val="auto"/>
    <w:pitch w:val="default"/>
    <w:sig w:usb0="A00002BF" w:usb1="38CF7CFA" w:usb2="00000016" w:usb3="00000000" w:csb0="00040001" w:csb1="00000000"/>
    <w:embedRegular r:id="rId6" w:fontKey="{D33CEBC7-0D9C-4562-9ED9-97135849CBD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YmE0MzQ1ZTIyYzBmNjQ3NmNkYmUzNDUwZWRjNGQifQ=="/>
  </w:docVars>
  <w:rsids>
    <w:rsidRoot w:val="1A205AA4"/>
    <w:rsid w:val="06F32CAF"/>
    <w:rsid w:val="0B6D34B3"/>
    <w:rsid w:val="0D6B1204"/>
    <w:rsid w:val="11646498"/>
    <w:rsid w:val="140076A1"/>
    <w:rsid w:val="15104623"/>
    <w:rsid w:val="18203BE9"/>
    <w:rsid w:val="1A205AA4"/>
    <w:rsid w:val="209A59EF"/>
    <w:rsid w:val="27F351A8"/>
    <w:rsid w:val="3A894AF0"/>
    <w:rsid w:val="450A1C5C"/>
    <w:rsid w:val="51CB24C0"/>
    <w:rsid w:val="58103CB8"/>
    <w:rsid w:val="5F3D173A"/>
    <w:rsid w:val="5F4315EF"/>
    <w:rsid w:val="69543FA9"/>
    <w:rsid w:val="794E3ADA"/>
    <w:rsid w:val="7B0A1F19"/>
    <w:rsid w:val="7CFB6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1134</Words>
  <Characters>1153</Characters>
  <Lines>0</Lines>
  <Paragraphs>0</Paragraphs>
  <TotalTime>0</TotalTime>
  <ScaleCrop>false</ScaleCrop>
  <LinksUpToDate>false</LinksUpToDate>
  <CharactersWithSpaces>1199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2023-03-04T01:45:00Z</dcterms:created>
  <dc:creator>DELL</dc:creator>
  <cp:lastModifiedBy>^O^</cp:lastModifiedBy>
  <dcterms:modified xsi:type="dcterms:W3CDTF">2023-05-26T09:18:56Z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BEF3B7CDBB1546FF9A6E896B49EBF005_13</vt:lpwstr>
  </property>
</Properties>
</file>