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乌拉特中旗《行业综合许可证》样式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704840" cy="7846060"/>
            <wp:effectExtent l="0" t="0" r="10160" b="254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39" w:lineRule="exact"/>
        <w:rPr>
          <w:rFonts w:hint="eastAsia" w:ascii="仿宋" w:hAnsi="仿宋" w:eastAsia="仿宋" w:cs="仿宋"/>
          <w:sz w:val="32"/>
          <w:szCs w:val="32"/>
          <w:lang w:eastAsia="zh-CN"/>
        </w:rPr>
        <w:sectPr>
          <w:footerReference r:id="rId3" w:type="default"/>
          <w:pgSz w:w="11900" w:h="16820"/>
          <w:pgMar w:top="1429" w:right="1349" w:bottom="1196" w:left="1332" w:header="0" w:footer="0" w:gutter="0"/>
          <w:cols w:space="720" w:num="1"/>
        </w:sect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45810" cy="3992880"/>
            <wp:effectExtent l="0" t="0" r="2540" b="7620"/>
            <wp:docPr id="3" name="图片 3" descr="0294aefd0b6a33ebaf016982fe4e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94aefd0b6a33ebaf016982fe4ea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line="224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"/>
          <w:sz w:val="31"/>
          <w:szCs w:val="31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0"/>
        <w:jc w:val="center"/>
        <w:textAlignment w:val="auto"/>
        <w:rPr>
          <w:rFonts w:hint="eastAsia" w:ascii="楷体_GB2312" w:hAnsi="楷体_GB2312" w:eastAsia="楷体_GB2312" w:cs="楷体_GB2312"/>
          <w:b w:val="0"/>
          <w:bCs/>
          <w:sz w:val="24"/>
          <w:szCs w:val="2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乌拉特中旗市场主体行业综合许可证（备案）及“证照联办”一张表单</w:t>
      </w:r>
      <w:r>
        <w:rPr>
          <w:rFonts w:hint="eastAsia" w:ascii="楷体_GB2312" w:hAnsi="楷体_GB2312" w:eastAsia="楷体_GB2312" w:cs="楷体_GB2312"/>
          <w:b w:val="0"/>
          <w:bCs/>
          <w:sz w:val="18"/>
          <w:szCs w:val="18"/>
          <w:lang w:val="en-US" w:eastAsia="zh-CN"/>
        </w:rPr>
        <w:t xml:space="preserve">              </w:t>
      </w:r>
      <w:r>
        <w:rPr>
          <w:rFonts w:hint="eastAsia" w:ascii="楷体_GB2312" w:hAnsi="楷体_GB2312" w:eastAsia="楷体_GB2312" w:cs="楷体_GB2312"/>
          <w:b w:val="0"/>
          <w:bCs/>
          <w:sz w:val="24"/>
          <w:szCs w:val="24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0"/>
        <w:jc w:val="center"/>
        <w:textAlignment w:val="auto"/>
        <w:rPr>
          <w:rFonts w:hint="default" w:ascii="Microsoft JhengHei"/>
          <w:b/>
          <w:sz w:val="6"/>
          <w:lang w:val="en-US"/>
        </w:rPr>
      </w:pPr>
      <w:r>
        <w:rPr>
          <w:rFonts w:hint="eastAsia" w:ascii="楷体_GB2312" w:hAnsi="楷体_GB2312" w:eastAsia="楷体_GB2312" w:cs="楷体_GB2312"/>
          <w:b w:val="0"/>
          <w:bCs/>
          <w:sz w:val="24"/>
          <w:szCs w:val="24"/>
          <w:lang w:val="en-US" w:eastAsia="zh-CN"/>
        </w:rPr>
        <w:t xml:space="preserve">                                       表单编号：***********</w:t>
      </w:r>
    </w:p>
    <w:tbl>
      <w:tblPr>
        <w:tblStyle w:val="6"/>
        <w:tblW w:w="9955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2"/>
        <w:gridCol w:w="1269"/>
        <w:gridCol w:w="1308"/>
        <w:gridCol w:w="4"/>
        <w:gridCol w:w="8"/>
        <w:gridCol w:w="115"/>
        <w:gridCol w:w="6"/>
        <w:gridCol w:w="12"/>
        <w:gridCol w:w="27"/>
        <w:gridCol w:w="153"/>
        <w:gridCol w:w="610"/>
        <w:gridCol w:w="493"/>
        <w:gridCol w:w="50"/>
        <w:gridCol w:w="154"/>
        <w:gridCol w:w="87"/>
        <w:gridCol w:w="178"/>
        <w:gridCol w:w="354"/>
        <w:gridCol w:w="51"/>
        <w:gridCol w:w="216"/>
        <w:gridCol w:w="166"/>
        <w:gridCol w:w="144"/>
        <w:gridCol w:w="42"/>
        <w:gridCol w:w="262"/>
        <w:gridCol w:w="584"/>
        <w:gridCol w:w="11"/>
        <w:gridCol w:w="361"/>
        <w:gridCol w:w="21"/>
        <w:gridCol w:w="131"/>
        <w:gridCol w:w="185"/>
        <w:gridCol w:w="104"/>
        <w:gridCol w:w="247"/>
        <w:gridCol w:w="669"/>
        <w:gridCol w:w="120"/>
        <w:gridCol w:w="6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exac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top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31"/>
              <w:jc w:val="left"/>
              <w:textAlignment w:val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基本信息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市场主体（经营者）</w:t>
            </w:r>
            <w:r>
              <w:rPr>
                <w:sz w:val="22"/>
                <w:szCs w:val="22"/>
              </w:rPr>
              <w:t>名称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Theme="minorEastAsia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>详细地址</w:t>
            </w:r>
            <w:r>
              <w:rPr>
                <w:rFonts w:hint="eastAsia"/>
                <w:sz w:val="22"/>
                <w:szCs w:val="22"/>
                <w:lang w:eastAsia="zh-CN"/>
              </w:rPr>
              <w:t>（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经营场所</w:t>
            </w:r>
            <w:r>
              <w:rPr>
                <w:rFonts w:hint="eastAsia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统一社会信用代码</w:t>
            </w:r>
          </w:p>
        </w:tc>
        <w:tc>
          <w:tcPr>
            <w:tcW w:w="4178" w:type="dxa"/>
            <w:gridSpan w:val="20"/>
            <w:noWrap w:val="0"/>
            <w:vAlign w:val="center"/>
          </w:tcPr>
          <w:p>
            <w:pPr>
              <w:bidi w:val="0"/>
              <w:ind w:left="0" w:leftChars="0" w:right="0" w:rightChars="0" w:firstLine="220" w:firstLineChars="100"/>
              <w:jc w:val="both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类型及经营性质</w:t>
            </w:r>
          </w:p>
        </w:tc>
        <w:tc>
          <w:tcPr>
            <w:tcW w:w="1781" w:type="dxa"/>
            <w:gridSpan w:val="5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exact"/>
          <w:jc w:val="center"/>
        </w:trPr>
        <w:tc>
          <w:tcPr>
            <w:tcW w:w="1172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left="0" w:leftChars="0" w:right="0" w:right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营业执照及行业综合许可证领取方式</w:t>
            </w:r>
          </w:p>
          <w:p>
            <w:pPr>
              <w:pStyle w:val="10"/>
              <w:rPr>
                <w:rFonts w:hint="default"/>
                <w:lang w:val="en-US" w:eastAsia="zh-CN"/>
              </w:rPr>
            </w:pPr>
          </w:p>
        </w:tc>
        <w:tc>
          <w:tcPr>
            <w:tcW w:w="1269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纸质</w:t>
            </w:r>
          </w:p>
        </w:tc>
        <w:tc>
          <w:tcPr>
            <w:tcW w:w="1435" w:type="dxa"/>
            <w:gridSpan w:val="4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hd w:val="clear" w:color="auto" w:fill="auto"/>
              <w:bidi w:val="0"/>
              <w:ind w:left="0" w:leftChars="0" w:right="0" w:right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邮寄</w:t>
            </w:r>
          </w:p>
          <w:p>
            <w:pPr>
              <w:shd w:val="clear" w:color="auto" w:fill="auto"/>
              <w:bidi w:val="0"/>
              <w:ind w:left="0" w:leftChars="0" w:right="0" w:righ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自取</w:t>
            </w:r>
          </w:p>
          <w:p>
            <w:pPr>
              <w:pStyle w:val="10"/>
              <w:ind w:left="0" w:leftChars="0" w:firstLine="0" w:firstLineChars="0"/>
              <w:jc w:val="both"/>
              <w:rPr>
                <w:rFonts w:hint="default" w:eastAsia="仿宋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shd w:val="clear" w:color="auto" w:fill="auto"/>
                <w:lang w:val="en-US" w:eastAsia="zh-CN" w:bidi="en-US"/>
              </w:rPr>
              <w:t>□</w:t>
            </w:r>
            <w:r>
              <w:rPr>
                <w:rFonts w:hint="eastAsia" w:ascii="Times New Roman" w:hAnsi="Times New Roman" w:eastAsia="Times New Roman" w:cs="Times New Roman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shd w:val="clear" w:color="auto" w:fill="auto"/>
                <w:lang w:val="en-US" w:eastAsia="zh-CN" w:bidi="en-US"/>
              </w:rPr>
              <w:t>自助打照</w:t>
            </w:r>
          </w:p>
        </w:tc>
        <w:tc>
          <w:tcPr>
            <w:tcW w:w="1351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sz w:val="22"/>
                <w:szCs w:val="22"/>
                <w:lang w:val="en-US" w:eastAsia="zh-CN"/>
              </w:rPr>
              <w:t>联系人</w:t>
            </w:r>
          </w:p>
        </w:tc>
        <w:tc>
          <w:tcPr>
            <w:tcW w:w="1350" w:type="dxa"/>
            <w:gridSpan w:val="8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412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966" w:type="dxa"/>
            <w:gridSpan w:val="6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  <w:jc w:val="center"/>
        </w:trPr>
        <w:tc>
          <w:tcPr>
            <w:tcW w:w="1172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269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435" w:type="dxa"/>
            <w:gridSpan w:val="4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079" w:type="dxa"/>
            <w:gridSpan w:val="2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both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地址：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exact"/>
          <w:jc w:val="center"/>
        </w:trPr>
        <w:tc>
          <w:tcPr>
            <w:tcW w:w="1172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电子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请在微信、支付宝小程序中搜索“电子营业执照”按智能提示下载使用。电子营业执照与纸质营业执照具有同等法律效力。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法定代表人（负责人）</w:t>
            </w:r>
          </w:p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信息</w:t>
            </w:r>
          </w:p>
        </w:tc>
        <w:tc>
          <w:tcPr>
            <w:tcW w:w="1435" w:type="dxa"/>
            <w:gridSpan w:val="4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 名</w:t>
            </w:r>
          </w:p>
        </w:tc>
        <w:tc>
          <w:tcPr>
            <w:tcW w:w="2557" w:type="dxa"/>
            <w:gridSpan w:val="1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41" w:type="dxa"/>
            <w:gridSpan w:val="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国别（地区）</w:t>
            </w:r>
          </w:p>
        </w:tc>
        <w:tc>
          <w:tcPr>
            <w:tcW w:w="1781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Theme="minorEastAsia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435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职 务</w:t>
            </w:r>
          </w:p>
        </w:tc>
        <w:tc>
          <w:tcPr>
            <w:tcW w:w="255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220" w:hanging="220" w:hangingChars="100"/>
              <w:jc w:val="both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zh-CN"/>
              </w:rPr>
              <w:sym w:font="Wingdings 2" w:char="00A3"/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董事长 </w:t>
            </w:r>
            <w:r>
              <w:rPr>
                <w:rFonts w:hint="eastAsia"/>
                <w:sz w:val="18"/>
                <w:szCs w:val="18"/>
                <w:lang w:eastAsia="zh-CN"/>
              </w:rPr>
              <w:sym w:font="Wingdings 2" w:char="00A3"/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执行董事 </w:t>
            </w:r>
            <w:r>
              <w:rPr>
                <w:rFonts w:hint="eastAsia"/>
                <w:sz w:val="18"/>
                <w:szCs w:val="18"/>
                <w:lang w:eastAsia="zh-CN"/>
              </w:rPr>
              <w:sym w:font="Wingdings 2" w:char="00A3"/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经理</w:t>
            </w:r>
            <w:r>
              <w:rPr>
                <w:rFonts w:hint="eastAsia"/>
                <w:sz w:val="18"/>
                <w:szCs w:val="18"/>
                <w:lang w:eastAsia="zh-CN"/>
              </w:rPr>
              <w:sym w:font="Wingdings 2" w:char="00A3"/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其他   </w:t>
            </w:r>
            <w:r>
              <w:rPr>
                <w:rFonts w:hint="eastAsia"/>
                <w:sz w:val="18"/>
                <w:szCs w:val="18"/>
                <w:lang w:eastAsia="zh-CN"/>
              </w:rPr>
              <w:sym w:font="Wingdings 2" w:char="0052"/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经营者</w:t>
            </w:r>
          </w:p>
        </w:tc>
        <w:tc>
          <w:tcPr>
            <w:tcW w:w="174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产生方式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Theme="minorEastAsia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435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55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4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435" w:type="dxa"/>
            <w:gridSpan w:val="4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住 所</w:t>
            </w:r>
          </w:p>
        </w:tc>
        <w:tc>
          <w:tcPr>
            <w:tcW w:w="2557" w:type="dxa"/>
            <w:gridSpan w:val="1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4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注册资本（出资额）</w:t>
            </w:r>
          </w:p>
        </w:tc>
        <w:tc>
          <w:tcPr>
            <w:tcW w:w="7514" w:type="dxa"/>
            <w:gridSpan w:val="3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 w:eastAsia="宋体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/>
                <w:strike w:val="0"/>
                <w:dstrike w:val="0"/>
                <w:sz w:val="22"/>
                <w:szCs w:val="22"/>
                <w:u w:val="none"/>
                <w:lang w:val="en-US" w:eastAsia="zh-CN"/>
              </w:rPr>
              <w:t>万元       （币种：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人民币     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其他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trike w:val="0"/>
                <w:dstrike w:val="0"/>
                <w:sz w:val="22"/>
                <w:szCs w:val="22"/>
                <w:u w:val="none"/>
                <w:lang w:val="en-US" w:eastAsia="zh-CN"/>
              </w:rPr>
              <w:t xml:space="preserve">）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投资总额</w:t>
            </w:r>
          </w:p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（外资公司填写）</w:t>
            </w:r>
          </w:p>
        </w:tc>
        <w:tc>
          <w:tcPr>
            <w:tcW w:w="7514" w:type="dxa"/>
            <w:gridSpan w:val="3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>万元（币种：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>）      折美元：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>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设立方式</w:t>
            </w:r>
          </w:p>
          <w:p>
            <w:pPr>
              <w:bidi w:val="0"/>
              <w:jc w:val="both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（股份公司填写）</w:t>
            </w:r>
          </w:p>
        </w:tc>
        <w:tc>
          <w:tcPr>
            <w:tcW w:w="1633" w:type="dxa"/>
            <w:gridSpan w:val="8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发起设立</w:t>
            </w:r>
          </w:p>
          <w:p>
            <w:pPr>
              <w:bidi w:val="0"/>
              <w:jc w:val="both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募集设立</w:t>
            </w:r>
          </w:p>
        </w:tc>
        <w:tc>
          <w:tcPr>
            <w:tcW w:w="1103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营业期限/</w:t>
            </w:r>
          </w:p>
          <w:p>
            <w:pPr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经营期限</w:t>
            </w:r>
          </w:p>
          <w:p>
            <w:pPr>
              <w:bidi w:val="0"/>
              <w:jc w:val="both"/>
              <w:rPr>
                <w:rFonts w:hint="default"/>
                <w:sz w:val="22"/>
                <w:szCs w:val="22"/>
                <w:lang w:val="en-US" w:eastAsia="zh-CN"/>
              </w:rPr>
            </w:pPr>
          </w:p>
        </w:tc>
        <w:tc>
          <w:tcPr>
            <w:tcW w:w="4778" w:type="dxa"/>
            <w:gridSpan w:val="22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长期       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申领执照</w:t>
            </w:r>
          </w:p>
        </w:tc>
        <w:tc>
          <w:tcPr>
            <w:tcW w:w="7514" w:type="dxa"/>
            <w:gridSpan w:val="3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申领纸质执照  其中：副本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22"/>
                <w:u w:val="none"/>
                <w:lang w:val="en-US" w:eastAsia="zh-CN"/>
              </w:rPr>
              <w:t>个（电子执照系统自动生成，纸质执照自行勾选）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exac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经营范围</w:t>
            </w:r>
          </w:p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（根据登记机关公布的经营项目分类标准办理经营范围登记）</w:t>
            </w:r>
          </w:p>
        </w:tc>
        <w:tc>
          <w:tcPr>
            <w:tcW w:w="7514" w:type="dxa"/>
            <w:gridSpan w:val="3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（申请人须根据企业自身情况填写《企业登记政府部门共享信息表》相关内容。）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指定代表/委托代理人信息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 名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董事、监事、高级管理人员信息</w:t>
            </w:r>
          </w:p>
          <w:p>
            <w:pPr>
              <w:bidi w:val="0"/>
              <w:jc w:val="center"/>
              <w:rPr>
                <w:rFonts w:hint="eastAsia" w:ascii="宋体" w:hAnsi="宋体"/>
                <w:sz w:val="16"/>
                <w:szCs w:val="16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（担任法定代表人的董事长、执行董事、经理不重复填写）</w:t>
            </w:r>
          </w:p>
          <w:p>
            <w:pPr>
              <w:bidi w:val="0"/>
              <w:ind w:firstLine="320" w:firstLineChars="200"/>
              <w:jc w:val="both"/>
              <w:rPr>
                <w:rFonts w:hint="eastAsia" w:ascii="宋体" w:hAnsi="宋体"/>
                <w:bCs/>
                <w:sz w:val="16"/>
                <w:szCs w:val="16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 w:ascii="宋体" w:hAnsi="宋体"/>
                <w:bCs/>
                <w:sz w:val="16"/>
                <w:szCs w:val="16"/>
              </w:rPr>
            </w:pPr>
            <w:r>
              <w:rPr>
                <w:rFonts w:hint="eastAsia" w:ascii="宋体" w:hAnsi="宋体"/>
                <w:bCs/>
                <w:sz w:val="16"/>
                <w:szCs w:val="16"/>
                <w:lang w:val="en-US" w:eastAsia="zh-CN"/>
              </w:rPr>
              <w:t>注：1.</w:t>
            </w:r>
            <w:r>
              <w:rPr>
                <w:rFonts w:hint="eastAsia" w:ascii="宋体" w:hAnsi="宋体"/>
                <w:bCs/>
                <w:sz w:val="16"/>
                <w:szCs w:val="16"/>
              </w:rPr>
              <w:t>上市股份有限公司设置独立董事的应在“职务”栏内注明。</w:t>
            </w:r>
          </w:p>
          <w:p>
            <w:pPr>
              <w:bidi w:val="0"/>
              <w:ind w:firstLine="320" w:firstLineChars="200"/>
              <w:jc w:val="both"/>
              <w:rPr>
                <w:rFonts w:hint="eastAsia" w:ascii="宋体" w:hAnsi="宋体"/>
                <w:sz w:val="16"/>
                <w:szCs w:val="16"/>
              </w:rPr>
            </w:pPr>
            <w:r>
              <w:rPr>
                <w:rFonts w:hint="eastAsia" w:ascii="宋体" w:hAnsi="宋体"/>
                <w:bCs/>
                <w:sz w:val="16"/>
                <w:szCs w:val="16"/>
                <w:lang w:val="en-US" w:eastAsia="zh-CN"/>
              </w:rPr>
              <w:t>2.</w:t>
            </w:r>
            <w:r>
              <w:rPr>
                <w:rFonts w:hint="eastAsia" w:ascii="宋体" w:hAnsi="宋体"/>
                <w:bCs/>
                <w:sz w:val="16"/>
                <w:szCs w:val="16"/>
              </w:rPr>
              <w:t>“产生方式”按照章程规定填写，董事、监事一般应为“选举”或“委派”；经理一般应为“聘任”。中外合资（合作）企业应当明确上述人员的委派方。</w:t>
            </w:r>
          </w:p>
          <w:p>
            <w:pPr>
              <w:bidi w:val="0"/>
              <w:ind w:firstLine="320" w:firstLineChars="200"/>
              <w:jc w:val="both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Cs/>
                <w:sz w:val="16"/>
                <w:szCs w:val="16"/>
                <w:lang w:val="en-US" w:eastAsia="zh-CN"/>
              </w:rPr>
              <w:t>3.</w:t>
            </w:r>
            <w:r>
              <w:rPr>
                <w:rFonts w:hint="eastAsia" w:ascii="宋体" w:hAnsi="宋体"/>
                <w:bCs/>
                <w:sz w:val="16"/>
                <w:szCs w:val="16"/>
              </w:rPr>
              <w:t>高级管理人员包括“经理、副经理、财务负责人，上市公司董事会秘书和公司章程规定的其他人员”。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 名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国别（地区）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职 务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董事长（执行董事）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监事会主席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副经理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财务负责人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董事会秘书</w:t>
            </w: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产生方式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选举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委派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聘任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 名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国别（地区）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职 务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董事长（执行董事）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监事会主席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副经理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财务负责人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董事会秘书</w:t>
            </w: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产生方式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选举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委派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聘任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国别（地区）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职务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董事长（执行董事）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监事会主席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监事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副经理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财务负责人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董事会秘书</w:t>
            </w: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产生方式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选举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委派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sym w:font="Wingdings 2" w:char="00A3"/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聘任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股东（发起人）、外国投资者出资情况</w:t>
            </w:r>
          </w:p>
        </w:tc>
        <w:tc>
          <w:tcPr>
            <w:tcW w:w="2243" w:type="dxa"/>
            <w:gridSpan w:val="9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股东（发起人）、外国投资者名称或姓名</w:t>
            </w:r>
          </w:p>
        </w:tc>
        <w:tc>
          <w:tcPr>
            <w:tcW w:w="784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right="0" w:rightChars="0" w:firstLine="220" w:firstLineChars="100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国别</w:t>
            </w:r>
          </w:p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(地区)</w:t>
            </w:r>
          </w:p>
        </w:tc>
        <w:tc>
          <w:tcPr>
            <w:tcW w:w="5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证件类型</w:t>
            </w:r>
          </w:p>
        </w:tc>
        <w:tc>
          <w:tcPr>
            <w:tcW w:w="619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证件</w:t>
            </w:r>
          </w:p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号码</w:t>
            </w:r>
          </w:p>
        </w:tc>
        <w:tc>
          <w:tcPr>
            <w:tcW w:w="1555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认缴出资额</w:t>
            </w:r>
          </w:p>
        </w:tc>
        <w:tc>
          <w:tcPr>
            <w:tcW w:w="35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实缴出</w:t>
            </w:r>
          </w:p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资额</w:t>
            </w:r>
          </w:p>
        </w:tc>
        <w:tc>
          <w:tcPr>
            <w:tcW w:w="78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出资(认缴)时间</w:t>
            </w:r>
          </w:p>
        </w:tc>
        <w:tc>
          <w:tcPr>
            <w:tcW w:w="641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出资方式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2243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5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1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3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2243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5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1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3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2243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5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1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3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2243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5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1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3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2243" w:type="dxa"/>
            <w:gridSpan w:val="9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4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53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1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3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联络员信息</w:t>
            </w:r>
          </w:p>
        </w:tc>
        <w:tc>
          <w:tcPr>
            <w:tcW w:w="1312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866" w:type="dxa"/>
            <w:gridSpan w:val="18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781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统一领用人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781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exac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5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top"/>
          </w:tcPr>
          <w:p>
            <w:pPr>
              <w:bidi w:val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印章备案信息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>是否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申请刻章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 xml:space="preserve">是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刻章经办人</w:t>
            </w:r>
          </w:p>
        </w:tc>
        <w:tc>
          <w:tcPr>
            <w:tcW w:w="1441" w:type="dxa"/>
            <w:gridSpan w:val="5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姓名</w:t>
            </w:r>
          </w:p>
        </w:tc>
        <w:tc>
          <w:tcPr>
            <w:tcW w:w="2737" w:type="dxa"/>
            <w:gridSpan w:val="1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  <w:tc>
          <w:tcPr>
            <w:tcW w:w="1218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联系电话</w:t>
            </w:r>
          </w:p>
        </w:tc>
        <w:tc>
          <w:tcPr>
            <w:tcW w:w="2118" w:type="dxa"/>
            <w:gridSpan w:val="8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441" w:type="dxa"/>
            <w:gridSpan w:val="5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身份证件类型</w:t>
            </w:r>
          </w:p>
        </w:tc>
        <w:tc>
          <w:tcPr>
            <w:tcW w:w="2737" w:type="dxa"/>
            <w:gridSpan w:val="1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  <w:tc>
          <w:tcPr>
            <w:tcW w:w="121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身份证件号码</w:t>
            </w:r>
          </w:p>
        </w:tc>
        <w:tc>
          <w:tcPr>
            <w:tcW w:w="2118" w:type="dxa"/>
            <w:gridSpan w:val="8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2"/>
          <w:wAfter w:w="7514" w:type="dxa"/>
          <w:trHeight w:val="18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刻章网点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申刻类型</w:t>
            </w:r>
          </w:p>
        </w:tc>
        <w:tc>
          <w:tcPr>
            <w:tcW w:w="7514" w:type="dxa"/>
            <w:gridSpan w:val="3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行政公章 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法定代表人名章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财务专用章 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合同专用章 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发票专用章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刻章经办人（如默认为统一领用人，无需重复填写）</w:t>
            </w:r>
          </w:p>
        </w:tc>
        <w:tc>
          <w:tcPr>
            <w:tcW w:w="1453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37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  <w:tc>
          <w:tcPr>
            <w:tcW w:w="190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453" w:type="dxa"/>
            <w:gridSpan w:val="6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373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  <w:tc>
          <w:tcPr>
            <w:tcW w:w="1907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top"/>
          </w:tcPr>
          <w:p>
            <w:pPr>
              <w:bidi w:val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申领发票信息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是否申领发票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 xml:space="preserve">是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增值税发票类型</w:t>
            </w:r>
          </w:p>
        </w:tc>
        <w:tc>
          <w:tcPr>
            <w:tcW w:w="1480" w:type="dxa"/>
            <w:gridSpan w:val="7"/>
            <w:noWrap w:val="0"/>
            <w:vAlign w:val="center"/>
          </w:tcPr>
          <w:p>
            <w:pPr>
              <w:bidi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sz w:val="20"/>
                <w:szCs w:val="20"/>
              </w:rPr>
              <w:t>增值税普通发票</w:t>
            </w:r>
          </w:p>
        </w:tc>
        <w:tc>
          <w:tcPr>
            <w:tcW w:w="1725" w:type="dxa"/>
            <w:gridSpan w:val="7"/>
            <w:noWrap w:val="0"/>
            <w:vAlign w:val="center"/>
          </w:tcPr>
          <w:p>
            <w:pPr>
              <w:bidi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sz w:val="20"/>
                <w:szCs w:val="20"/>
              </w:rPr>
              <w:t>增值税专用发票</w:t>
            </w:r>
          </w:p>
        </w:tc>
        <w:tc>
          <w:tcPr>
            <w:tcW w:w="2528" w:type="dxa"/>
            <w:gridSpan w:val="13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sz w:val="20"/>
                <w:szCs w:val="20"/>
              </w:rPr>
              <w:t>增值税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电子</w:t>
            </w:r>
            <w:r>
              <w:rPr>
                <w:sz w:val="20"/>
                <w:szCs w:val="20"/>
              </w:rPr>
              <w:t>专用发票</w:t>
            </w:r>
          </w:p>
        </w:tc>
        <w:tc>
          <w:tcPr>
            <w:tcW w:w="1781" w:type="dxa"/>
            <w:gridSpan w:val="5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sz w:val="20"/>
                <w:szCs w:val="20"/>
              </w:rPr>
              <w:t>增值税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电子普通</w:t>
            </w:r>
            <w:r>
              <w:rPr>
                <w:sz w:val="20"/>
                <w:szCs w:val="20"/>
              </w:rPr>
              <w:t>发票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最高开票限额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万元 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十万元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领票数量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10份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20份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30份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50份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税控设备类型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税务UK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财务、会计制度名称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小企业会计准则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企业会计准则   </w:t>
            </w:r>
            <w:r>
              <w:rPr>
                <w:rFonts w:hint="eastAsia"/>
                <w:sz w:val="20"/>
                <w:szCs w:val="20"/>
                <w:lang w:eastAsia="zh-CN"/>
              </w:rPr>
              <w:sym w:font="Wingdings 2" w:char="00A3"/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其他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tabs>
                <w:tab w:val="left" w:pos="418"/>
              </w:tabs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是否申请一般纳税人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□</w:t>
            </w:r>
            <w:r>
              <w:rPr>
                <w:sz w:val="22"/>
                <w:szCs w:val="22"/>
              </w:rPr>
              <w:t xml:space="preserve">是 </w:t>
            </w:r>
            <w:r>
              <w:rPr>
                <w:rFonts w:hint="eastAsia"/>
                <w:sz w:val="22"/>
                <w:szCs w:val="22"/>
                <w:lang w:eastAsia="zh-CN"/>
              </w:rPr>
              <w:t>□</w:t>
            </w:r>
            <w:r>
              <w:rPr>
                <w:sz w:val="22"/>
                <w:szCs w:val="22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center"/>
          </w:tcPr>
          <w:p>
            <w:pPr>
              <w:tabs>
                <w:tab w:val="left" w:pos="2895"/>
              </w:tabs>
              <w:bidi w:val="0"/>
              <w:jc w:val="both"/>
              <w:rPr>
                <w:rFonts w:hint="eastAsia" w:eastAsia="宋体"/>
                <w:color w:val="8DB3E2"/>
                <w:sz w:val="22"/>
                <w:szCs w:val="22"/>
                <w:lang w:eastAsia="zh-CN"/>
              </w:rPr>
            </w:pPr>
            <w:r>
              <w:rPr>
                <w:b/>
                <w:bCs/>
                <w:sz w:val="22"/>
                <w:szCs w:val="22"/>
              </w:rPr>
              <w:t>社保</w:t>
            </w:r>
            <w:r>
              <w:rPr>
                <w:rFonts w:hint="eastAsia"/>
                <w:b/>
                <w:bCs/>
                <w:sz w:val="22"/>
                <w:szCs w:val="22"/>
                <w:lang w:eastAsia="zh-CN"/>
              </w:rPr>
              <w:t>、</w:t>
            </w:r>
            <w:r>
              <w:rPr>
                <w:b/>
                <w:bCs/>
                <w:sz w:val="22"/>
                <w:szCs w:val="22"/>
              </w:rPr>
              <w:t>医保信息</w:t>
            </w:r>
            <w:r>
              <w:rPr>
                <w:rFonts w:hint="eastAsia"/>
                <w:b/>
                <w:bCs/>
                <w:color w:val="548DD4"/>
                <w:sz w:val="22"/>
                <w:szCs w:val="22"/>
                <w:lang w:eastAsia="zh-CN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2"/>
                <w:szCs w:val="22"/>
                <w:lang w:val="en-US" w:eastAsia="zh-CN"/>
              </w:rPr>
              <w:t>是否办理社保医保登记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 xml:space="preserve">是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jc w:val="left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 xml:space="preserve">银行账号：                   开户行名称：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both"/>
              <w:rPr>
                <w:rFonts w:hint="default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企业参保信息</w:t>
            </w:r>
          </w:p>
        </w:tc>
        <w:tc>
          <w:tcPr>
            <w:tcW w:w="1320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行业代码（选经营范围内最高风险行业）</w:t>
            </w:r>
          </w:p>
        </w:tc>
        <w:tc>
          <w:tcPr>
            <w:tcW w:w="2290" w:type="dxa"/>
            <w:gridSpan w:val="1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425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行业风险类别（按照最高风险行业选择类别）</w:t>
            </w:r>
          </w:p>
        </w:tc>
        <w:tc>
          <w:tcPr>
            <w:tcW w:w="2479" w:type="dxa"/>
            <w:gridSpan w:val="9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320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地税征收机（选旗县区级）</w:t>
            </w:r>
          </w:p>
        </w:tc>
        <w:tc>
          <w:tcPr>
            <w:tcW w:w="2290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42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经济类型</w:t>
            </w:r>
          </w:p>
        </w:tc>
        <w:tc>
          <w:tcPr>
            <w:tcW w:w="247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员工参保信息</w:t>
            </w:r>
          </w:p>
        </w:tc>
        <w:tc>
          <w:tcPr>
            <w:tcW w:w="130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姓名</w:t>
            </w:r>
          </w:p>
        </w:tc>
        <w:tc>
          <w:tcPr>
            <w:tcW w:w="230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4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联系电话</w:t>
            </w:r>
          </w:p>
        </w:tc>
        <w:tc>
          <w:tcPr>
            <w:tcW w:w="249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308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身份证件类型</w:t>
            </w:r>
          </w:p>
        </w:tc>
        <w:tc>
          <w:tcPr>
            <w:tcW w:w="2302" w:type="dxa"/>
            <w:gridSpan w:val="1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414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身份证件号码</w:t>
            </w:r>
          </w:p>
        </w:tc>
        <w:tc>
          <w:tcPr>
            <w:tcW w:w="2490" w:type="dxa"/>
            <w:gridSpan w:val="10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劳动合同签订情况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both"/>
              <w:rPr>
                <w:rFonts w:hint="eastAsia" w:eastAsia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 xml:space="preserve">是   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both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工资收入信息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6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both"/>
              <w:rPr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  <w:highlight w:val="none"/>
              </w:rPr>
              <w:t>社保投保类别</w:t>
            </w:r>
          </w:p>
        </w:tc>
        <w:tc>
          <w:tcPr>
            <w:tcW w:w="4178" w:type="dxa"/>
            <w:gridSpan w:val="20"/>
            <w:noWrap w:val="0"/>
            <w:vAlign w:val="center"/>
          </w:tcPr>
          <w:p>
            <w:pPr>
              <w:bidi w:val="0"/>
              <w:jc w:val="both"/>
              <w:rPr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color w:val="auto"/>
                <w:sz w:val="22"/>
                <w:szCs w:val="22"/>
                <w:highlight w:val="none"/>
              </w:rPr>
              <w:t xml:space="preserve">企业养老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color w:val="auto"/>
                <w:sz w:val="22"/>
                <w:szCs w:val="22"/>
                <w:highlight w:val="none"/>
              </w:rPr>
              <w:t xml:space="preserve">失业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color w:val="auto"/>
                <w:sz w:val="22"/>
                <w:szCs w:val="22"/>
                <w:highlight w:val="none"/>
              </w:rPr>
              <w:t>工伤</w:t>
            </w:r>
          </w:p>
        </w:tc>
        <w:tc>
          <w:tcPr>
            <w:tcW w:w="1555" w:type="dxa"/>
            <w:gridSpan w:val="7"/>
            <w:noWrap w:val="0"/>
            <w:vAlign w:val="center"/>
          </w:tcPr>
          <w:p>
            <w:pPr>
              <w:bidi w:val="0"/>
              <w:ind w:firstLine="220" w:firstLineChars="100"/>
              <w:jc w:val="both"/>
              <w:rPr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color w:val="auto"/>
                <w:sz w:val="22"/>
                <w:szCs w:val="22"/>
                <w:highlight w:val="none"/>
              </w:rPr>
              <w:t>医保投保类别</w:t>
            </w:r>
          </w:p>
        </w:tc>
        <w:tc>
          <w:tcPr>
            <w:tcW w:w="1020" w:type="dxa"/>
            <w:gridSpan w:val="3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color w:val="auto"/>
                <w:sz w:val="22"/>
                <w:szCs w:val="22"/>
                <w:highlight w:val="none"/>
              </w:rPr>
              <w:t>基本医疗保险</w:t>
            </w:r>
          </w:p>
        </w:tc>
        <w:tc>
          <w:tcPr>
            <w:tcW w:w="761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sym w:font="Wingdings 2" w:char="00A3"/>
            </w:r>
            <w:r>
              <w:rPr>
                <w:color w:val="auto"/>
                <w:sz w:val="22"/>
                <w:szCs w:val="22"/>
                <w:highlight w:val="none"/>
              </w:rPr>
              <w:t>大额医疗补助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top"/>
          </w:tcPr>
          <w:p>
            <w:pPr>
              <w:bidi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highlight w:val="none"/>
                <w:lang w:val="en-US" w:eastAsia="zh-CN"/>
              </w:rPr>
              <w:t>公积金开户</w:t>
            </w:r>
            <w:r>
              <w:rPr>
                <w:b/>
                <w:bCs/>
                <w:color w:val="auto"/>
                <w:sz w:val="22"/>
                <w:szCs w:val="22"/>
                <w:highlight w:val="none"/>
              </w:rPr>
              <w:t>信息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highlight w:val="none"/>
                <w:lang w:eastAsia="zh-CN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是否办理公积金开户</w:t>
            </w:r>
          </w:p>
        </w:tc>
        <w:tc>
          <w:tcPr>
            <w:tcW w:w="7514" w:type="dxa"/>
            <w:gridSpan w:val="3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 xml:space="preserve">是 </w:t>
            </w:r>
            <w:r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  <w:sym w:font="Wingdings 2" w:char="00A3"/>
            </w:r>
            <w:r>
              <w:rPr>
                <w:rFonts w:hint="eastAsia"/>
                <w:color w:val="auto"/>
                <w:sz w:val="22"/>
                <w:szCs w:val="22"/>
                <w:highlight w:val="none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公积金信息</w:t>
            </w:r>
          </w:p>
        </w:tc>
        <w:tc>
          <w:tcPr>
            <w:tcW w:w="1312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发薪日期</w:t>
            </w:r>
          </w:p>
        </w:tc>
        <w:tc>
          <w:tcPr>
            <w:tcW w:w="2514" w:type="dxa"/>
            <w:gridSpan w:val="1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  <w:tc>
          <w:tcPr>
            <w:tcW w:w="1907" w:type="dxa"/>
            <w:gridSpan w:val="10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缴费日期</w:t>
            </w:r>
          </w:p>
        </w:tc>
        <w:tc>
          <w:tcPr>
            <w:tcW w:w="1781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单位缴存比例</w:t>
            </w:r>
          </w:p>
        </w:tc>
        <w:tc>
          <w:tcPr>
            <w:tcW w:w="2514" w:type="dxa"/>
            <w:gridSpan w:val="1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  <w:tc>
          <w:tcPr>
            <w:tcW w:w="1907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2"/>
                <w:szCs w:val="22"/>
                <w:highlight w:val="none"/>
                <w:lang w:val="en-US" w:eastAsia="zh-CN"/>
              </w:rPr>
              <w:t>个人缴存比例</w:t>
            </w:r>
          </w:p>
        </w:tc>
        <w:tc>
          <w:tcPr>
            <w:tcW w:w="1781" w:type="dxa"/>
            <w:gridSpan w:val="5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color w:val="auto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both"/>
              <w:rPr>
                <w:sz w:val="22"/>
                <w:szCs w:val="22"/>
              </w:rPr>
            </w:pPr>
          </w:p>
        </w:tc>
        <w:tc>
          <w:tcPr>
            <w:tcW w:w="1312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公积金缴存银行</w:t>
            </w: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  <w:jc w:val="center"/>
        </w:trPr>
        <w:tc>
          <w:tcPr>
            <w:tcW w:w="2441" w:type="dxa"/>
            <w:gridSpan w:val="2"/>
            <w:vMerge w:val="restart"/>
            <w:noWrap w:val="0"/>
            <w:vAlign w:val="center"/>
          </w:tcPr>
          <w:p>
            <w:pPr>
              <w:bidi w:val="0"/>
              <w:jc w:val="both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公积金人员信息</w:t>
            </w:r>
          </w:p>
        </w:tc>
        <w:tc>
          <w:tcPr>
            <w:tcW w:w="131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866" w:type="dxa"/>
            <w:gridSpan w:val="18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39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2097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  <w:jc w:val="center"/>
        </w:trPr>
        <w:tc>
          <w:tcPr>
            <w:tcW w:w="2441" w:type="dxa"/>
            <w:gridSpan w:val="2"/>
            <w:vMerge w:val="continue"/>
            <w:noWrap w:val="0"/>
            <w:vAlign w:val="center"/>
          </w:tcPr>
          <w:p>
            <w:pPr>
              <w:bidi w:val="0"/>
              <w:jc w:val="both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312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身份证件类型</w:t>
            </w:r>
          </w:p>
        </w:tc>
        <w:tc>
          <w:tcPr>
            <w:tcW w:w="2866" w:type="dxa"/>
            <w:gridSpan w:val="18"/>
            <w:tcBorders>
              <w:top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39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身份证件号码</w:t>
            </w:r>
          </w:p>
        </w:tc>
        <w:tc>
          <w:tcPr>
            <w:tcW w:w="2097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41" w:type="dxa"/>
            <w:gridSpan w:val="2"/>
            <w:noWrap w:val="0"/>
            <w:vAlign w:val="center"/>
          </w:tcPr>
          <w:p>
            <w:pPr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单位性质</w:t>
            </w:r>
          </w:p>
        </w:tc>
        <w:tc>
          <w:tcPr>
            <w:tcW w:w="1312" w:type="dxa"/>
            <w:gridSpan w:val="2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715" w:type="dxa"/>
            <w:gridSpan w:val="11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开户缴存人数</w:t>
            </w:r>
          </w:p>
        </w:tc>
        <w:tc>
          <w:tcPr>
            <w:tcW w:w="1151" w:type="dxa"/>
            <w:gridSpan w:val="7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39" w:type="dxa"/>
            <w:gridSpan w:val="5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单位缴存比例</w:t>
            </w:r>
          </w:p>
        </w:tc>
        <w:tc>
          <w:tcPr>
            <w:tcW w:w="2097" w:type="dxa"/>
            <w:gridSpan w:val="7"/>
            <w:noWrap w:val="0"/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9955" w:type="dxa"/>
            <w:gridSpan w:val="34"/>
            <w:shd w:val="clear" w:color="auto" w:fill="4F81BD"/>
            <w:noWrap w:val="0"/>
            <w:vAlign w:val="top"/>
          </w:tcPr>
          <w:p>
            <w:pPr>
              <w:shd w:val="clear" w:color="auto" w:fill="auto"/>
              <w:bidi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银行预约开户信息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exact"/>
          <w:jc w:val="center"/>
        </w:trPr>
        <w:tc>
          <w:tcPr>
            <w:tcW w:w="3753" w:type="dxa"/>
            <w:gridSpan w:val="4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是否预约银行开户</w:t>
            </w: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 xml:space="preserve">是 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exact"/>
          <w:jc w:val="center"/>
        </w:trPr>
        <w:tc>
          <w:tcPr>
            <w:tcW w:w="3753" w:type="dxa"/>
            <w:gridSpan w:val="4"/>
            <w:vMerge w:val="restart"/>
            <w:noWrap w:val="0"/>
            <w:vAlign w:val="center"/>
          </w:tcPr>
          <w:p>
            <w:pPr>
              <w:bidi w:val="0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预约开户信息</w:t>
            </w:r>
          </w:p>
        </w:tc>
        <w:tc>
          <w:tcPr>
            <w:tcW w:w="1628" w:type="dxa"/>
            <w:gridSpan w:val="10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预约人</w:t>
            </w:r>
          </w:p>
        </w:tc>
        <w:tc>
          <w:tcPr>
            <w:tcW w:w="1500" w:type="dxa"/>
            <w:gridSpan w:val="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  <w:tc>
          <w:tcPr>
            <w:tcW w:w="1397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1677" w:type="dxa"/>
            <w:gridSpan w:val="4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exact"/>
          <w:jc w:val="center"/>
        </w:trPr>
        <w:tc>
          <w:tcPr>
            <w:tcW w:w="3753" w:type="dxa"/>
            <w:gridSpan w:val="4"/>
            <w:vMerge w:val="continue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</w:tc>
        <w:tc>
          <w:tcPr>
            <w:tcW w:w="1628" w:type="dxa"/>
            <w:gridSpan w:val="10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开户银行区域</w:t>
            </w:r>
          </w:p>
        </w:tc>
        <w:tc>
          <w:tcPr>
            <w:tcW w:w="1500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  <w:tc>
          <w:tcPr>
            <w:tcW w:w="1397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预约银行网点</w:t>
            </w:r>
          </w:p>
        </w:tc>
        <w:tc>
          <w:tcPr>
            <w:tcW w:w="1677" w:type="dxa"/>
            <w:gridSpan w:val="4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exact"/>
          <w:jc w:val="center"/>
        </w:trPr>
        <w:tc>
          <w:tcPr>
            <w:tcW w:w="3753" w:type="dxa"/>
            <w:gridSpan w:val="4"/>
            <w:noWrap w:val="0"/>
            <w:vAlign w:val="center"/>
          </w:tcPr>
          <w:p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预约银行</w:t>
            </w: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sz w:val="22"/>
                <w:szCs w:val="22"/>
                <w:u w:val="singl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中国银行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农业银行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工商银行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建设银行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蒙商银行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河套农商银行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邮储银行</w:t>
            </w:r>
            <w:r>
              <w:rPr>
                <w:rFonts w:hint="eastAsia"/>
                <w:sz w:val="22"/>
                <w:szCs w:val="22"/>
                <w:lang w:eastAsia="zh-CN"/>
              </w:rPr>
              <w:sym w:font="Wingdings 2" w:char="00A3"/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其他银行</w:t>
            </w:r>
            <w:r>
              <w:rPr>
                <w:rFonts w:hint="eastAsia"/>
                <w:sz w:val="22"/>
                <w:szCs w:val="22"/>
                <w:u w:val="single"/>
                <w:lang w:val="en-US" w:eastAsia="zh-CN"/>
              </w:rPr>
              <w:t xml:space="preserve">     </w:t>
            </w:r>
          </w:p>
          <w:p>
            <w:pPr>
              <w:bidi w:val="0"/>
              <w:jc w:val="center"/>
              <w:rPr>
                <w:rFonts w:hint="eastAsia"/>
                <w:sz w:val="22"/>
                <w:szCs w:val="22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sz w:val="22"/>
                <w:szCs w:val="22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exact"/>
          <w:jc w:val="center"/>
        </w:trPr>
        <w:tc>
          <w:tcPr>
            <w:tcW w:w="9955" w:type="dxa"/>
            <w:gridSpan w:val="34"/>
            <w:shd w:val="clear" w:color="auto" w:fill="366091" w:themeFill="accent1" w:themeFillShade="BF"/>
            <w:noWrap w:val="0"/>
            <w:vAlign w:val="center"/>
          </w:tcPr>
          <w:p>
            <w:pPr>
              <w:shd w:val="clear" w:color="auto" w:fill="auto"/>
              <w:bidi w:val="0"/>
              <w:rPr>
                <w:rFonts w:hint="default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highlight w:val="none"/>
                <w:lang w:val="en-US" w:eastAsia="zh-CN"/>
              </w:rPr>
              <w:t>相关许可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7" w:hRule="exact"/>
          <w:jc w:val="center"/>
        </w:trPr>
        <w:tc>
          <w:tcPr>
            <w:tcW w:w="3753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hint="eastAsia" w:ascii="方正仿宋_GBK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Cs/>
                <w:sz w:val="24"/>
                <w:szCs w:val="24"/>
              </w:rPr>
              <w:t>涉及的许可证</w:t>
            </w:r>
          </w:p>
          <w:p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shd w:val="clear" w:color="auto" w:fill="auto"/>
              <w:bidi w:val="0"/>
              <w:jc w:val="left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食品生产许可        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食品经营许可</w:t>
            </w:r>
          </w:p>
          <w:p>
            <w:pPr>
              <w:shd w:val="clear" w:color="auto" w:fill="auto"/>
              <w:bidi w:val="0"/>
              <w:jc w:val="left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食品生产加工小作坊  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药品经营许可证</w:t>
            </w:r>
          </w:p>
          <w:p>
            <w:pPr>
              <w:shd w:val="clear" w:color="auto" w:fill="auto"/>
              <w:bidi w:val="0"/>
              <w:jc w:val="left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三类医疗器械经营许可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二类医疗器械经营备案</w:t>
            </w:r>
          </w:p>
          <w:p>
            <w:pPr>
              <w:shd w:val="clear" w:color="auto" w:fill="auto"/>
              <w:bidi w:val="0"/>
              <w:jc w:val="left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特种设备使用登记许可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  <w:p>
            <w:pPr>
              <w:shd w:val="clear" w:color="auto" w:fill="auto"/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特种行业许可证      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烟草专卖零售许可证</w:t>
            </w:r>
          </w:p>
          <w:p>
            <w:pPr>
              <w:shd w:val="clear" w:color="auto" w:fill="auto"/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公共卫生许可证         </w:t>
            </w:r>
          </w:p>
          <w:p>
            <w:pPr>
              <w:shd w:val="clear" w:color="auto" w:fill="auto"/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</w:p>
          <w:p>
            <w:pPr>
              <w:pStyle w:val="10"/>
              <w:rPr>
                <w:rFonts w:hint="eastAsia" w:eastAsia="方正仿宋_GBK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  <w:jc w:val="center"/>
        </w:trPr>
        <w:tc>
          <w:tcPr>
            <w:tcW w:w="9955" w:type="dxa"/>
            <w:gridSpan w:val="34"/>
            <w:shd w:val="clear" w:color="auto" w:fill="4F81BD" w:themeFill="accent1"/>
            <w:noWrap w:val="0"/>
            <w:vAlign w:val="center"/>
          </w:tcPr>
          <w:p>
            <w:pPr>
              <w:shd w:val="clear" w:color="auto" w:fill="auto"/>
              <w:bidi w:val="0"/>
              <w:rPr>
                <w:rFonts w:hint="default"/>
                <w:b/>
                <w:bCs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行业综合许可证（涉及多个许可证申请填写）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exact"/>
          <w:jc w:val="center"/>
        </w:trPr>
        <w:tc>
          <w:tcPr>
            <w:tcW w:w="3753" w:type="dxa"/>
            <w:gridSpan w:val="4"/>
            <w:noWrap w:val="0"/>
            <w:vAlign w:val="center"/>
          </w:tcPr>
          <w:p>
            <w:pPr>
              <w:bidi w:val="0"/>
              <w:jc w:val="center"/>
              <w:rPr>
                <w:rFonts w:hint="eastAsia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申请行业</w:t>
            </w: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pStyle w:val="9"/>
              <w:spacing w:before="34"/>
              <w:ind w:left="89"/>
              <w:jc w:val="left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 xml:space="preserve">□超市 □母婴用品店 □加油站 □医疗器械经营店 □美容院 </w:t>
            </w:r>
          </w:p>
          <w:p>
            <w:pPr>
              <w:pStyle w:val="9"/>
              <w:spacing w:before="34"/>
              <w:ind w:left="89"/>
              <w:jc w:val="left"/>
              <w:rPr>
                <w:rFonts w:hint="default" w:eastAsia="方正仿宋_GBK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□药店 □电影院     □便利店 □康养中心 □宾馆 □食品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6" w:hRule="exact"/>
          <w:jc w:val="center"/>
        </w:trPr>
        <w:tc>
          <w:tcPr>
            <w:tcW w:w="3753" w:type="dxa"/>
            <w:gridSpan w:val="4"/>
            <w:noWrap w:val="0"/>
            <w:vAlign w:val="center"/>
          </w:tcPr>
          <w:p>
            <w:pPr>
              <w:bidi w:val="0"/>
              <w:jc w:val="center"/>
              <w:rPr>
                <w:rFonts w:hint="eastAsia" w:ascii="宋体" w:eastAsia="宋体"/>
                <w:sz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申请许可项目</w:t>
            </w:r>
          </w:p>
        </w:tc>
        <w:tc>
          <w:tcPr>
            <w:tcW w:w="6202" w:type="dxa"/>
            <w:gridSpan w:val="30"/>
            <w:noWrap w:val="0"/>
            <w:vAlign w:val="center"/>
          </w:tcPr>
          <w:p>
            <w:pPr>
              <w:pStyle w:val="9"/>
              <w:spacing w:before="34"/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 xml:space="preserve">□食品经营许可          □三类医疗器械经营许可 </w:t>
            </w:r>
          </w:p>
          <w:p>
            <w:pPr>
              <w:pStyle w:val="9"/>
              <w:spacing w:before="34"/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 xml:space="preserve">□二类医疗器械经营备案  □药品经营许可证 </w:t>
            </w:r>
          </w:p>
          <w:p>
            <w:pPr>
              <w:pStyle w:val="9"/>
              <w:spacing w:before="34"/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sym w:font="Wingdings 2" w:char="00A3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 xml:space="preserve">食品生产加工小作坊   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sym w:font="Wingdings 2" w:char="00A3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 xml:space="preserve">食品生产许可 </w:t>
            </w:r>
          </w:p>
          <w:p>
            <w:pPr>
              <w:shd w:val="clear" w:color="auto" w:fill="auto"/>
              <w:bidi w:val="0"/>
              <w:jc w:val="left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特种设备使用登记许可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  <w:p>
            <w:pPr>
              <w:shd w:val="clear" w:color="auto" w:fill="auto"/>
              <w:bidi w:val="0"/>
              <w:jc w:val="left"/>
              <w:rPr>
                <w:rFonts w:hint="default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特种行业许可         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烟草专卖零售许可</w:t>
            </w:r>
          </w:p>
          <w:p>
            <w:pPr>
              <w:pStyle w:val="9"/>
              <w:spacing w:before="34"/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sym w:font="Wingdings 2" w:char="00A3"/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2"/>
                <w:szCs w:val="22"/>
                <w:lang w:val="en-US" w:eastAsia="zh-CN" w:bidi="ar-SA"/>
              </w:rPr>
              <w:t xml:space="preserve">公共卫生许可 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       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□其他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exact"/>
          <w:jc w:val="center"/>
        </w:trPr>
        <w:tc>
          <w:tcPr>
            <w:tcW w:w="9955" w:type="dxa"/>
            <w:gridSpan w:val="34"/>
            <w:noWrap w:val="0"/>
            <w:vAlign w:val="center"/>
          </w:tcPr>
          <w:p>
            <w:pPr>
              <w:pStyle w:val="9"/>
              <w:spacing w:before="34"/>
              <w:ind w:left="89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受 理 人 员 意 见 ：            签 字 ：              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exact"/>
          <w:jc w:val="center"/>
        </w:trPr>
        <w:tc>
          <w:tcPr>
            <w:tcW w:w="9955" w:type="dxa"/>
            <w:gridSpan w:val="34"/>
            <w:noWrap w:val="0"/>
            <w:vAlign w:val="center"/>
          </w:tcPr>
          <w:p>
            <w:pPr>
              <w:pStyle w:val="9"/>
              <w:spacing w:before="34"/>
              <w:ind w:left="89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  <w:t>审 批 人 员 意 见 ：            签 字 ：              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exact"/>
          <w:jc w:val="center"/>
        </w:trPr>
        <w:tc>
          <w:tcPr>
            <w:tcW w:w="9955" w:type="dxa"/>
            <w:gridSpan w:val="34"/>
            <w:noWrap w:val="0"/>
            <w:vAlign w:val="center"/>
          </w:tcPr>
          <w:p>
            <w:pPr>
              <w:pStyle w:val="9"/>
              <w:spacing w:before="34"/>
              <w:ind w:left="89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</w:rPr>
              <w:t>综合许可证编号：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u w:val="single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u w:val="single"/>
              </w:rPr>
              <w:t xml:space="preserve">  </w:t>
            </w:r>
            <w:r>
              <w:rPr>
                <w:rFonts w:hint="eastAsia" w:ascii="宋体" w:eastAsia="宋体"/>
                <w:sz w:val="28"/>
              </w:rPr>
              <w:t xml:space="preserve"> </w:t>
            </w:r>
          </w:p>
        </w:tc>
      </w:tr>
    </w:tbl>
    <w:p>
      <w:pPr>
        <w:spacing w:after="0"/>
        <w:ind w:firstLine="48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以上申请全部为真实意思表示，承诺内容全部属实、无虚假信息，如有不符，自愿承担相应责任。</w:t>
      </w:r>
    </w:p>
    <w:p>
      <w:pPr>
        <w:spacing w:after="0"/>
        <w:ind w:firstLine="960" w:firstLineChars="400"/>
        <w:rPr>
          <w:rFonts w:hint="default"/>
          <w:sz w:val="24"/>
          <w:szCs w:val="24"/>
          <w:lang w:val="en-US" w:eastAsia="zh-CN"/>
        </w:rPr>
      </w:pPr>
    </w:p>
    <w:p>
      <w:pPr>
        <w:spacing w:after="0"/>
        <w:ind w:firstLine="5520" w:firstLineChars="2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申请人签字确认：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spacing w:after="0"/>
        <w:ind w:firstLine="5520" w:firstLineChars="2300"/>
        <w:rPr>
          <w:rFonts w:hint="eastAsia"/>
          <w:sz w:val="24"/>
          <w:szCs w:val="24"/>
          <w:lang w:val="en-US" w:eastAsia="zh-CN"/>
        </w:rPr>
      </w:pPr>
    </w:p>
    <w:p>
      <w:pPr>
        <w:spacing w:after="0"/>
        <w:ind w:firstLine="5520" w:firstLineChars="2300"/>
        <w:rPr>
          <w:rFonts w:hint="eastAsia"/>
          <w:sz w:val="24"/>
          <w:szCs w:val="24"/>
          <w:lang w:val="en-US" w:eastAsia="zh-CN"/>
        </w:rPr>
      </w:pPr>
    </w:p>
    <w:p>
      <w:pPr>
        <w:spacing w:after="0"/>
        <w:ind w:firstLine="5520" w:firstLineChars="2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申请日期：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pStyle w:val="10"/>
        <w:ind w:left="0" w:leftChars="0" w:firstLine="0" w:firstLineChars="0"/>
        <w:jc w:val="both"/>
        <w:rPr>
          <w:rFonts w:hint="default" w:ascii="方正小标宋简体" w:hAnsi="方正小标宋简体" w:eastAsia="方正小标宋简体" w:cs="方正小标宋简体"/>
          <w:color w:val="231F20"/>
          <w:spacing w:val="-48"/>
          <w:sz w:val="44"/>
          <w:szCs w:val="44"/>
          <w:lang w:val="en-US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备注：以上信息按需填写（只填写申请的事项即可）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ind w:left="463"/>
        <w:rPr>
          <w:rFonts w:ascii="黑体" w:hAnsi="黑体" w:eastAsia="黑体" w:cs="黑体"/>
          <w:sz w:val="31"/>
          <w:szCs w:val="31"/>
        </w:rPr>
      </w:pPr>
    </w:p>
    <w:p>
      <w:pPr>
        <w:spacing w:before="293" w:line="224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z w:val="31"/>
          <w:szCs w:val="31"/>
        </w:rPr>
        <w:t>附件3</w:t>
      </w:r>
    </w:p>
    <w:p>
      <w:pPr>
        <w:spacing w:before="364" w:line="221" w:lineRule="auto"/>
        <w:jc w:val="center"/>
        <w:rPr>
          <w:rFonts w:ascii="黑体" w:hAnsi="黑体" w:eastAsia="黑体" w:cs="黑体"/>
          <w:sz w:val="42"/>
          <w:szCs w:val="42"/>
        </w:rPr>
      </w:pPr>
      <w:r>
        <w:rPr>
          <w:rFonts w:hint="eastAsia" w:ascii="黑体" w:hAnsi="黑体" w:eastAsia="黑体" w:cs="黑体"/>
          <w:b/>
          <w:bCs/>
          <w:spacing w:val="-7"/>
          <w:sz w:val="42"/>
          <w:szCs w:val="42"/>
          <w:lang w:val="en-US" w:eastAsia="zh-CN"/>
        </w:rPr>
        <w:t>乌拉特中旗</w:t>
      </w:r>
      <w:r>
        <w:rPr>
          <w:rFonts w:ascii="黑体" w:hAnsi="黑体" w:eastAsia="黑体" w:cs="黑体"/>
          <w:b/>
          <w:bCs/>
          <w:spacing w:val="-7"/>
          <w:sz w:val="42"/>
          <w:szCs w:val="42"/>
        </w:rPr>
        <w:t>行业综合许可证编码规则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pStyle w:val="2"/>
        <w:spacing w:before="101" w:line="370" w:lineRule="auto"/>
        <w:ind w:right="527" w:firstLine="628" w:firstLineChars="200"/>
        <w:jc w:val="both"/>
      </w:pPr>
      <w:r>
        <w:rPr>
          <w:rFonts w:hint="eastAsia" w:ascii="仿宋" w:hAnsi="仿宋" w:eastAsia="仿宋" w:cs="仿宋"/>
          <w:spacing w:val="-3"/>
          <w:sz w:val="32"/>
          <w:szCs w:val="32"/>
        </w:rPr>
        <w:t>行业综合许可证编码采用十位阿拉伯数字，第1-2位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为行政区划代码，第3-6位为发证年份，第7-10位为发证顺序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号。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乌拉特中旗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发证编码规则如下：</w:t>
      </w:r>
    </w:p>
    <w:tbl>
      <w:tblPr>
        <w:tblStyle w:val="7"/>
        <w:tblW w:w="9070" w:type="dxa"/>
        <w:tblInd w:w="2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3"/>
        <w:gridCol w:w="2267"/>
        <w:gridCol w:w="1538"/>
        <w:gridCol w:w="2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9" w:hRule="atLeast"/>
        </w:trPr>
        <w:tc>
          <w:tcPr>
            <w:tcW w:w="2273" w:type="dxa"/>
            <w:vAlign w:val="center"/>
          </w:tcPr>
          <w:p>
            <w:pPr>
              <w:pStyle w:val="8"/>
              <w:spacing w:before="88" w:line="22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5"/>
                <w:sz w:val="30"/>
                <w:szCs w:val="30"/>
              </w:rPr>
              <w:t>行政区划</w:t>
            </w:r>
          </w:p>
        </w:tc>
        <w:tc>
          <w:tcPr>
            <w:tcW w:w="2267" w:type="dxa"/>
            <w:vAlign w:val="center"/>
          </w:tcPr>
          <w:p>
            <w:pPr>
              <w:pStyle w:val="8"/>
              <w:spacing w:before="87" w:line="219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6"/>
                <w:sz w:val="30"/>
                <w:szCs w:val="30"/>
              </w:rPr>
              <w:t>代码</w:t>
            </w:r>
          </w:p>
        </w:tc>
        <w:tc>
          <w:tcPr>
            <w:tcW w:w="1538" w:type="dxa"/>
            <w:vAlign w:val="center"/>
          </w:tcPr>
          <w:p>
            <w:pPr>
              <w:pStyle w:val="8"/>
              <w:spacing w:before="87" w:line="219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5"/>
                <w:sz w:val="30"/>
                <w:szCs w:val="30"/>
              </w:rPr>
              <w:t>年份</w:t>
            </w:r>
          </w:p>
        </w:tc>
        <w:tc>
          <w:tcPr>
            <w:tcW w:w="2992" w:type="dxa"/>
            <w:vAlign w:val="center"/>
          </w:tcPr>
          <w:p>
            <w:pPr>
              <w:pStyle w:val="8"/>
              <w:spacing w:before="88" w:line="22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2"/>
                <w:sz w:val="30"/>
                <w:szCs w:val="30"/>
              </w:rPr>
              <w:t>综合许可证顺序号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2273" w:type="dxa"/>
            <w:vAlign w:val="center"/>
          </w:tcPr>
          <w:p>
            <w:pPr>
              <w:pStyle w:val="8"/>
              <w:spacing w:before="87" w:line="224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4"/>
                <w:sz w:val="30"/>
                <w:szCs w:val="30"/>
                <w:lang w:val="en-US" w:eastAsia="zh-CN"/>
              </w:rPr>
              <w:t>乌拉特中旗</w:t>
            </w:r>
          </w:p>
        </w:tc>
        <w:tc>
          <w:tcPr>
            <w:tcW w:w="2267" w:type="dxa"/>
            <w:vAlign w:val="center"/>
          </w:tcPr>
          <w:p>
            <w:pPr>
              <w:pStyle w:val="8"/>
              <w:spacing w:before="88" w:line="183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30"/>
                <w:szCs w:val="30"/>
              </w:rPr>
              <w:t>0</w:t>
            </w:r>
            <w:r>
              <w:rPr>
                <w:rFonts w:hint="eastAsia" w:ascii="仿宋" w:hAnsi="仿宋" w:eastAsia="仿宋" w:cs="仿宋"/>
                <w:spacing w:val="-4"/>
                <w:sz w:val="30"/>
                <w:szCs w:val="30"/>
                <w:lang w:val="en-US" w:eastAsia="zh-CN"/>
              </w:rPr>
              <w:t>4</w:t>
            </w:r>
          </w:p>
        </w:tc>
        <w:tc>
          <w:tcPr>
            <w:tcW w:w="1538" w:type="dxa"/>
            <w:vAlign w:val="center"/>
          </w:tcPr>
          <w:p>
            <w:pPr>
              <w:pStyle w:val="8"/>
              <w:spacing w:before="88" w:line="183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-3"/>
                <w:sz w:val="30"/>
                <w:szCs w:val="30"/>
              </w:rPr>
              <w:t>2023</w:t>
            </w:r>
          </w:p>
        </w:tc>
        <w:tc>
          <w:tcPr>
            <w:tcW w:w="2992" w:type="dxa"/>
            <w:vAlign w:val="center"/>
          </w:tcPr>
          <w:p>
            <w:pPr>
              <w:pStyle w:val="8"/>
              <w:spacing w:before="88" w:line="184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-1"/>
                <w:sz w:val="30"/>
                <w:szCs w:val="30"/>
              </w:rPr>
              <w:t>0001-------</w:t>
            </w: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pgSz w:w="12310" w:h="17100"/>
          <w:pgMar w:top="1453" w:right="1175" w:bottom="400" w:left="1846" w:header="0" w:footer="0" w:gutter="0"/>
          <w:cols w:space="720" w:num="1"/>
        </w:sectPr>
      </w:pPr>
    </w:p>
    <w:p>
      <w:pPr>
        <w:spacing w:before="323" w:line="224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</w:rPr>
        <w:t>附件4</w:t>
      </w:r>
    </w:p>
    <w:p>
      <w:pPr>
        <w:spacing w:before="129" w:line="559" w:lineRule="exact"/>
        <w:jc w:val="center"/>
        <w:rPr>
          <w:rFonts w:ascii="黑体" w:hAnsi="黑体" w:eastAsia="黑体" w:cs="黑体"/>
          <w:sz w:val="42"/>
          <w:szCs w:val="42"/>
        </w:rPr>
      </w:pPr>
      <w:r>
        <w:rPr>
          <w:rFonts w:hint="eastAsia" w:ascii="黑体" w:hAnsi="黑体" w:eastAsia="黑体" w:cs="黑体"/>
          <w:spacing w:val="17"/>
          <w:position w:val="8"/>
          <w:sz w:val="42"/>
          <w:szCs w:val="42"/>
          <w:lang w:val="en-US" w:eastAsia="zh-CN"/>
        </w:rPr>
        <w:t>乌拉特中旗</w:t>
      </w:r>
      <w:r>
        <w:rPr>
          <w:rFonts w:ascii="黑体" w:hAnsi="黑体" w:eastAsia="黑体" w:cs="黑体"/>
          <w:spacing w:val="17"/>
          <w:position w:val="8"/>
          <w:sz w:val="42"/>
          <w:szCs w:val="42"/>
        </w:rPr>
        <w:t>“行业综合许可证”及</w:t>
      </w:r>
    </w:p>
    <w:p>
      <w:pPr>
        <w:spacing w:before="1" w:line="220" w:lineRule="auto"/>
        <w:jc w:val="center"/>
        <w:rPr>
          <w:rFonts w:ascii="黑体" w:hAnsi="黑体" w:eastAsia="黑体" w:cs="黑体"/>
          <w:sz w:val="42"/>
          <w:szCs w:val="42"/>
        </w:rPr>
      </w:pPr>
      <w:r>
        <w:rPr>
          <w:rFonts w:ascii="黑体" w:hAnsi="黑体" w:eastAsia="黑体" w:cs="黑体"/>
          <w:spacing w:val="15"/>
          <w:sz w:val="42"/>
          <w:szCs w:val="42"/>
        </w:rPr>
        <w:t>“证照联办”申办指南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04" w:line="223" w:lineRule="auto"/>
        <w:ind w:firstLine="643" w:firstLineChars="200"/>
        <w:outlineLvl w:val="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/>
          <w:b/>
          <w:bCs/>
          <w:sz w:val="32"/>
          <w:szCs w:val="32"/>
        </w:rPr>
        <w:t>一、适用范围</w:t>
      </w:r>
    </w:p>
    <w:p>
      <w:pPr>
        <w:spacing w:before="104" w:line="223" w:lineRule="auto"/>
        <w:ind w:firstLine="640" w:firstLineChars="200"/>
        <w:outlineLvl w:val="0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适用于乌拉特中旗范围内“行业综合许可证”及“证照联办”的办理。</w:t>
      </w:r>
    </w:p>
    <w:p>
      <w:pPr>
        <w:spacing w:before="154" w:line="222" w:lineRule="auto"/>
        <w:ind w:firstLine="631" w:firstLineChars="200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3"/>
          <w:sz w:val="32"/>
          <w:szCs w:val="32"/>
        </w:rPr>
        <w:t>二、事项内容</w:t>
      </w:r>
    </w:p>
    <w:p>
      <w:pPr>
        <w:spacing w:before="148" w:line="219" w:lineRule="auto"/>
        <w:ind w:firstLine="620" w:firstLineChars="200"/>
        <w:outlineLvl w:val="0"/>
        <w:rPr>
          <w:rFonts w:hint="eastAsia" w:ascii="宋体" w:hAnsi="宋体" w:eastAsia="宋体" w:cs="宋体"/>
          <w:b/>
          <w:bCs/>
          <w:spacing w:val="-5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pacing w:val="-5"/>
          <w:sz w:val="32"/>
          <w:szCs w:val="32"/>
        </w:rPr>
        <w:t>以普通有限责任公司开办为例，包括：公司注册登记、 印章刻制、申领发票及税控设备、社保登记、医保登记、公积金缴存登记、银行预开户和涉及行业综合许可证(相关许可/备案证)办理8个涉企办事事项。</w:t>
      </w:r>
    </w:p>
    <w:p>
      <w:pPr>
        <w:spacing w:before="148" w:line="219" w:lineRule="auto"/>
        <w:ind w:firstLine="602" w:firstLineChars="200"/>
        <w:outlineLvl w:val="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b/>
          <w:bCs/>
          <w:spacing w:val="-5"/>
          <w:sz w:val="31"/>
          <w:szCs w:val="31"/>
        </w:rPr>
        <w:t>三、申请材料清单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7"/>
        <w:tblW w:w="9379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9"/>
        <w:gridCol w:w="1488"/>
        <w:gridCol w:w="24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83" w:line="219" w:lineRule="auto"/>
              <w:ind w:left="162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材料名称及申请条件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84" w:line="219" w:lineRule="auto"/>
              <w:ind w:left="25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获取方式</w:t>
            </w:r>
          </w:p>
        </w:tc>
        <w:tc>
          <w:tcPr>
            <w:tcW w:w="2422" w:type="dxa"/>
            <w:vAlign w:val="top"/>
          </w:tcPr>
          <w:p>
            <w:pPr>
              <w:pStyle w:val="8"/>
              <w:spacing w:before="84" w:line="219" w:lineRule="auto"/>
              <w:ind w:left="967"/>
              <w:rPr>
                <w:sz w:val="24"/>
                <w:szCs w:val="24"/>
              </w:rPr>
            </w:pPr>
            <w:r>
              <w:rPr>
                <w:spacing w:val="13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379" w:type="dxa"/>
            <w:gridSpan w:val="3"/>
            <w:vAlign w:val="top"/>
          </w:tcPr>
          <w:p>
            <w:pPr>
              <w:pStyle w:val="8"/>
              <w:spacing w:before="52" w:line="205" w:lineRule="auto"/>
              <w:ind w:left="39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企业注册登记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31" w:line="230" w:lineRule="auto"/>
              <w:ind w:left="105" w:right="174" w:firstLin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1、《市场主体行业综合许可证(备案)及“证照联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办”一张表单》或《公司登记(备案)申请书》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12" w:line="237" w:lineRule="auto"/>
              <w:ind w:left="256" w:right="250" w:firstLine="11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提交或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自动生成</w:t>
            </w:r>
          </w:p>
        </w:tc>
        <w:tc>
          <w:tcPr>
            <w:tcW w:w="242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43" w:lineRule="auto"/>
              <w:ind w:left="117" w:right="111" w:firstLine="9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注：企业开办需要股</w:t>
            </w:r>
            <w:r>
              <w:rPr>
                <w:spacing w:val="2"/>
                <w:sz w:val="24"/>
                <w:szCs w:val="24"/>
              </w:rPr>
              <w:t xml:space="preserve"> 东、法定代表人、董 </w:t>
            </w:r>
            <w:r>
              <w:rPr>
                <w:sz w:val="24"/>
                <w:szCs w:val="24"/>
              </w:rPr>
              <w:t xml:space="preserve">事、监事、经理、财 </w:t>
            </w:r>
            <w:r>
              <w:rPr>
                <w:spacing w:val="2"/>
                <w:sz w:val="24"/>
                <w:szCs w:val="24"/>
              </w:rPr>
              <w:t>务人员、联络员、委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托代理人进行实名认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191" w:line="219" w:lineRule="auto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2、公司章程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34" w:line="221" w:lineRule="auto"/>
              <w:ind w:left="256" w:right="250" w:firstLine="11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提交或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自动生成</w:t>
            </w:r>
          </w:p>
        </w:tc>
        <w:tc>
          <w:tcPr>
            <w:tcW w:w="2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194" w:line="219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3、法定代表人、董事、监事和经理任职文件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24" w:line="225" w:lineRule="auto"/>
              <w:ind w:left="375" w:right="129" w:hanging="23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提交或上传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3"/>
                <w:sz w:val="24"/>
                <w:szCs w:val="24"/>
              </w:rPr>
              <w:t>(模板)</w:t>
            </w:r>
          </w:p>
        </w:tc>
        <w:tc>
          <w:tcPr>
            <w:tcW w:w="2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105" w:line="219" w:lineRule="auto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4、股东的主体资格证明或自然人身份证明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103" w:line="219" w:lineRule="auto"/>
              <w:ind w:left="13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提交或上传</w:t>
            </w:r>
          </w:p>
        </w:tc>
        <w:tc>
          <w:tcPr>
            <w:tcW w:w="24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5469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19" w:lineRule="auto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5、住所(经营场所)证明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24" w:line="219" w:lineRule="auto"/>
              <w:ind w:left="13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提交或上传</w:t>
            </w:r>
          </w:p>
          <w:p>
            <w:pPr>
              <w:pStyle w:val="8"/>
              <w:spacing w:before="37" w:line="220" w:lineRule="auto"/>
              <w:ind w:left="13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租赁合同或</w:t>
            </w:r>
          </w:p>
          <w:p>
            <w:pPr>
              <w:pStyle w:val="8"/>
              <w:spacing w:before="23" w:line="219" w:lineRule="auto"/>
              <w:ind w:left="136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房产证复印</w:t>
            </w:r>
          </w:p>
          <w:p>
            <w:pPr>
              <w:pStyle w:val="8"/>
              <w:spacing w:before="24" w:line="202" w:lineRule="auto"/>
              <w:ind w:left="6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件</w:t>
            </w:r>
          </w:p>
        </w:tc>
        <w:tc>
          <w:tcPr>
            <w:tcW w:w="2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379" w:type="dxa"/>
            <w:gridSpan w:val="3"/>
            <w:vAlign w:val="top"/>
          </w:tcPr>
          <w:p>
            <w:pPr>
              <w:pStyle w:val="8"/>
              <w:spacing w:before="46" w:line="195" w:lineRule="auto"/>
              <w:ind w:left="42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印章刻制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48" w:line="193" w:lineRule="auto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1、电子营业执照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49" w:line="192" w:lineRule="auto"/>
              <w:ind w:left="10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系统推送</w:t>
            </w:r>
          </w:p>
        </w:tc>
        <w:tc>
          <w:tcPr>
            <w:tcW w:w="242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58" w:line="209" w:lineRule="auto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2、经办人接收的承接码</w:t>
            </w:r>
          </w:p>
        </w:tc>
        <w:tc>
          <w:tcPr>
            <w:tcW w:w="1488" w:type="dxa"/>
            <w:vAlign w:val="top"/>
          </w:tcPr>
          <w:p>
            <w:pPr>
              <w:pStyle w:val="8"/>
              <w:spacing w:before="58" w:line="209" w:lineRule="auto"/>
              <w:ind w:left="8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短信接收</w:t>
            </w:r>
          </w:p>
        </w:tc>
        <w:tc>
          <w:tcPr>
            <w:tcW w:w="24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9379" w:type="dxa"/>
            <w:gridSpan w:val="3"/>
            <w:vAlign w:val="top"/>
          </w:tcPr>
          <w:p>
            <w:pPr>
              <w:pStyle w:val="8"/>
              <w:spacing w:before="58" w:line="200" w:lineRule="auto"/>
              <w:ind w:left="36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申领发票及税控设备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5469" w:type="dxa"/>
            <w:vAlign w:val="top"/>
          </w:tcPr>
          <w:p>
            <w:pPr>
              <w:pStyle w:val="8"/>
              <w:spacing w:before="118" w:line="237" w:lineRule="auto"/>
              <w:ind w:left="105" w:right="28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1、加载统一社会代码的营业执照(企业办税人员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已实名的，可不再提交营业执照原件`</w:t>
            </w:r>
          </w:p>
        </w:tc>
        <w:tc>
          <w:tcPr>
            <w:tcW w:w="148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0" w:lineRule="auto"/>
              <w:ind w:left="13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提交或系统</w:t>
            </w:r>
          </w:p>
        </w:tc>
        <w:tc>
          <w:tcPr>
            <w:tcW w:w="2422" w:type="dxa"/>
            <w:vAlign w:val="top"/>
          </w:tcPr>
          <w:p>
            <w:pPr>
              <w:pStyle w:val="8"/>
              <w:spacing w:before="120" w:line="221" w:lineRule="auto"/>
              <w:ind w:left="127" w:right="9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开办企业也可通过内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蒙古自治区电子税务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2310" w:h="17100"/>
          <w:pgMar w:top="1453" w:right="965" w:bottom="400" w:left="1846" w:header="0" w:footer="0" w:gutter="0"/>
          <w:cols w:space="720" w:num="1"/>
        </w:sectPr>
      </w:pPr>
    </w:p>
    <w:p>
      <w:pPr>
        <w:spacing w:line="75" w:lineRule="exact"/>
      </w:pPr>
    </w:p>
    <w:tbl>
      <w:tblPr>
        <w:tblStyle w:val="7"/>
        <w:tblW w:w="93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9"/>
        <w:gridCol w:w="1498"/>
        <w:gridCol w:w="24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215" w:line="219" w:lineRule="auto"/>
              <w:ind w:left="11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2、经办人身份证件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18" w:line="221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调取</w:t>
            </w:r>
          </w:p>
        </w:tc>
        <w:tc>
          <w:tcPr>
            <w:tcW w:w="2412" w:type="dxa"/>
            <w:vAlign w:val="top"/>
          </w:tcPr>
          <w:p>
            <w:pPr>
              <w:pStyle w:val="8"/>
              <w:spacing w:before="14" w:line="225" w:lineRule="auto"/>
              <w:ind w:left="98" w:right="113" w:firstLine="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局，在线提交申领发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票和税控误备中清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369" w:type="dxa"/>
            <w:gridSpan w:val="3"/>
            <w:vAlign w:val="top"/>
          </w:tcPr>
          <w:p>
            <w:pPr>
              <w:pStyle w:val="8"/>
              <w:spacing w:before="121" w:line="219" w:lineRule="auto"/>
              <w:ind w:left="419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社保登记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80" w:line="233" w:lineRule="auto"/>
              <w:ind w:left="114" w:right="31" w:firstLin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申请条件：经办人网办选择“企业参保信息和职工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参保信息”或填写表单中“社保医保信息”。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81" w:line="239" w:lineRule="auto"/>
              <w:ind w:left="505" w:right="130" w:hanging="35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提交或系统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推送</w:t>
            </w:r>
          </w:p>
        </w:tc>
        <w:tc>
          <w:tcPr>
            <w:tcW w:w="2412" w:type="dxa"/>
            <w:vAlign w:val="top"/>
          </w:tcPr>
          <w:p>
            <w:pPr>
              <w:pStyle w:val="8"/>
              <w:spacing w:before="70" w:line="229" w:lineRule="auto"/>
              <w:ind w:left="118" w:righ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市场监管部门推送到</w:t>
            </w:r>
            <w:r>
              <w:rPr>
                <w:spacing w:val="6"/>
                <w:sz w:val="24"/>
                <w:szCs w:val="24"/>
              </w:rPr>
              <w:t xml:space="preserve"> 社保部门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9369" w:type="dxa"/>
            <w:gridSpan w:val="3"/>
            <w:vAlign w:val="top"/>
          </w:tcPr>
          <w:p>
            <w:pPr>
              <w:pStyle w:val="8"/>
              <w:spacing w:before="132" w:line="220" w:lineRule="auto"/>
              <w:ind w:left="419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医保登记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82" w:line="229" w:lineRule="auto"/>
              <w:ind w:left="114" w:right="22" w:firstLine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申请条件：经办人网办选择“单位医保登记”或填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写表单中“社保医保信息”。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74" w:line="235" w:lineRule="auto"/>
              <w:ind w:left="505" w:right="130" w:hanging="35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提交或系统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推送</w:t>
            </w:r>
          </w:p>
        </w:tc>
        <w:tc>
          <w:tcPr>
            <w:tcW w:w="2412" w:type="dxa"/>
            <w:vAlign w:val="top"/>
          </w:tcPr>
          <w:p>
            <w:pPr>
              <w:pStyle w:val="8"/>
              <w:spacing w:before="72" w:line="229" w:lineRule="auto"/>
              <w:ind w:left="127" w:right="107" w:hanging="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市场监管部门推动到</w:t>
            </w:r>
            <w:r>
              <w:rPr>
                <w:spacing w:val="6"/>
                <w:sz w:val="24"/>
                <w:szCs w:val="24"/>
              </w:rPr>
              <w:t xml:space="preserve"> 医保部门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9369" w:type="dxa"/>
            <w:gridSpan w:val="3"/>
            <w:vAlign w:val="top"/>
          </w:tcPr>
          <w:p>
            <w:pPr>
              <w:pStyle w:val="8"/>
              <w:spacing w:before="160" w:line="219" w:lineRule="auto"/>
              <w:ind w:left="3838"/>
              <w:rPr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公积金缴存登记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92" w:line="233" w:lineRule="auto"/>
              <w:ind w:left="114" w:firstLine="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申请条件：经办人网办选择“公积金讯息填报”或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填写表单中“住房公积金缴存登记”。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84" w:line="239" w:lineRule="auto"/>
              <w:ind w:left="505" w:right="130" w:hanging="35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提交或系统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推送</w:t>
            </w:r>
          </w:p>
        </w:tc>
        <w:tc>
          <w:tcPr>
            <w:tcW w:w="2412" w:type="dxa"/>
            <w:vAlign w:val="top"/>
          </w:tcPr>
          <w:p>
            <w:pPr>
              <w:pStyle w:val="8"/>
              <w:spacing w:before="83" w:line="233" w:lineRule="auto"/>
              <w:ind w:left="118" w:righ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市场监管部门推送到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公积金部门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9369" w:type="dxa"/>
            <w:gridSpan w:val="3"/>
            <w:vAlign w:val="top"/>
          </w:tcPr>
          <w:p>
            <w:pPr>
              <w:pStyle w:val="8"/>
              <w:spacing w:before="135" w:line="220" w:lineRule="auto"/>
              <w:ind w:left="4194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银行开户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116" w:line="219" w:lineRule="auto"/>
              <w:ind w:left="1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1、营业执照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116" w:line="220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提交</w:t>
            </w:r>
          </w:p>
        </w:tc>
        <w:tc>
          <w:tcPr>
            <w:tcW w:w="2412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8" w:lineRule="auto"/>
              <w:ind w:right="112" w:firstLine="2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银行预约开户通过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spacing w:val="11"/>
                <w:sz w:val="24"/>
                <w:szCs w:val="24"/>
              </w:rPr>
              <w:t>“</w:t>
            </w:r>
            <w:r>
              <w:rPr>
                <w:spacing w:val="-91"/>
                <w:sz w:val="24"/>
                <w:szCs w:val="24"/>
              </w:rPr>
              <w:t xml:space="preserve"> </w:t>
            </w:r>
            <w:r>
              <w:rPr>
                <w:spacing w:val="11"/>
                <w:sz w:val="24"/>
                <w:szCs w:val="24"/>
              </w:rPr>
              <w:t>一网通办”平台生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4"/>
                <w:sz w:val="24"/>
                <w:szCs w:val="24"/>
              </w:rPr>
              <w:t>成预约账号并推送给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4"/>
                <w:sz w:val="24"/>
                <w:szCs w:val="24"/>
              </w:rPr>
              <w:t>所选的商业银行完成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>账号的生成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136" w:line="219" w:lineRule="auto"/>
              <w:ind w:lef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2、法定代表人/单位负责人有效身份证件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136" w:line="220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提交</w:t>
            </w:r>
          </w:p>
        </w:tc>
        <w:tc>
          <w:tcPr>
            <w:tcW w:w="24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146" w:line="224" w:lineRule="auto"/>
              <w:ind w:left="11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3、非法定代表人/单位负责人亲自办理开户手续的，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还需提供授权委托书、经办人有效身份证件</w:t>
            </w:r>
          </w:p>
        </w:tc>
        <w:tc>
          <w:tcPr>
            <w:tcW w:w="149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0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提交</w:t>
            </w:r>
          </w:p>
        </w:tc>
        <w:tc>
          <w:tcPr>
            <w:tcW w:w="24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66" w:line="232" w:lineRule="auto"/>
              <w:ind w:left="104" w:right="31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4、证明公司控股/控制/受益情况的资料(如：公司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章程、出资协议、验资报告、高级管理人员任命文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8"/>
                <w:sz w:val="24"/>
                <w:szCs w:val="24"/>
              </w:rPr>
              <w:t>件、受益所有人身份证件复印件等；</w:t>
            </w:r>
          </w:p>
        </w:tc>
        <w:tc>
          <w:tcPr>
            <w:tcW w:w="149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0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提交</w:t>
            </w:r>
          </w:p>
        </w:tc>
        <w:tc>
          <w:tcPr>
            <w:tcW w:w="24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5459" w:type="dxa"/>
            <w:vAlign w:val="top"/>
          </w:tcPr>
          <w:p>
            <w:pPr>
              <w:pStyle w:val="8"/>
              <w:spacing w:before="65" w:line="229" w:lineRule="auto"/>
              <w:ind w:left="114"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5、如开立非基本账户，需携带基本户开户行出具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的基本存款账户信息或开户许可证</w:t>
            </w:r>
          </w:p>
        </w:tc>
        <w:tc>
          <w:tcPr>
            <w:tcW w:w="1498" w:type="dxa"/>
            <w:vAlign w:val="top"/>
          </w:tcPr>
          <w:p>
            <w:pPr>
              <w:pStyle w:val="8"/>
              <w:spacing w:before="248" w:line="220" w:lineRule="auto"/>
              <w:ind w:left="505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提交</w:t>
            </w:r>
          </w:p>
        </w:tc>
        <w:tc>
          <w:tcPr>
            <w:tcW w:w="24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369" w:type="dxa"/>
            <w:gridSpan w:val="3"/>
            <w:vAlign w:val="top"/>
          </w:tcPr>
          <w:p>
            <w:pPr>
              <w:pStyle w:val="8"/>
              <w:spacing w:before="95" w:line="219" w:lineRule="auto"/>
              <w:ind w:left="221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行业综合许可证(涉及相关许可/备案证)</w:t>
            </w:r>
            <w:r>
              <w:rPr>
                <w:b/>
                <w:bCs/>
                <w:spacing w:val="-4"/>
                <w:sz w:val="24"/>
                <w:szCs w:val="24"/>
              </w:rPr>
              <w:t>的办理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545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2" w:lineRule="auto"/>
              <w:ind w:left="53" w:right="61" w:hanging="1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申请条件：涉及相关部门行业综合许可证(</w:t>
            </w:r>
            <w:r>
              <w:rPr>
                <w:spacing w:val="-2"/>
                <w:sz w:val="24"/>
                <w:szCs w:val="24"/>
              </w:rPr>
              <w:t xml:space="preserve">相关许  </w:t>
            </w:r>
            <w:r>
              <w:rPr>
                <w:spacing w:val="2"/>
                <w:sz w:val="24"/>
                <w:szCs w:val="24"/>
              </w:rPr>
              <w:t>可/备案证)办理所需的法定材料(包括现场核查等)</w:t>
            </w:r>
          </w:p>
        </w:tc>
        <w:tc>
          <w:tcPr>
            <w:tcW w:w="149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19" w:lineRule="auto"/>
              <w:ind w:left="14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提交或上传</w:t>
            </w:r>
          </w:p>
        </w:tc>
        <w:tc>
          <w:tcPr>
            <w:tcW w:w="2412" w:type="dxa"/>
            <w:vAlign w:val="top"/>
          </w:tcPr>
          <w:p>
            <w:pPr>
              <w:pStyle w:val="8"/>
              <w:spacing w:before="29" w:line="219" w:lineRule="auto"/>
              <w:ind w:left="118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营业执照及相关部门</w:t>
            </w:r>
          </w:p>
          <w:p>
            <w:pPr>
              <w:pStyle w:val="8"/>
              <w:spacing w:before="15" w:line="219" w:lineRule="auto"/>
              <w:ind w:left="1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许可/备案证的办理</w:t>
            </w:r>
          </w:p>
          <w:p>
            <w:pPr>
              <w:pStyle w:val="8"/>
              <w:spacing w:before="45" w:line="219" w:lineRule="auto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可通过“一网”申请、</w:t>
            </w:r>
          </w:p>
          <w:p>
            <w:pPr>
              <w:pStyle w:val="8"/>
              <w:spacing w:before="24" w:line="204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录入、核发及办结。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20"/>
          <w:pgMar w:top="1429" w:right="775" w:bottom="400" w:left="1745" w:header="0" w:footer="0" w:gutter="0"/>
          <w:cols w:space="720" w:num="1"/>
        </w:sectPr>
      </w:pPr>
    </w:p>
    <w:p>
      <w:pPr>
        <w:spacing w:before="300" w:line="221" w:lineRule="auto"/>
        <w:ind w:firstLine="530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18"/>
          <w:sz w:val="30"/>
          <w:szCs w:val="30"/>
        </w:rPr>
        <w:t>四</w:t>
      </w:r>
      <w:r>
        <w:rPr>
          <w:rFonts w:ascii="黑体" w:hAnsi="黑体" w:eastAsia="黑体" w:cs="黑体"/>
          <w:spacing w:val="12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-18"/>
          <w:sz w:val="30"/>
          <w:szCs w:val="30"/>
        </w:rPr>
        <w:t>、流程图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8" w:line="219" w:lineRule="auto"/>
        <w:ind w:left="3580"/>
        <w:rPr>
          <w:rFonts w:ascii="宋体" w:hAnsi="宋体" w:eastAsia="宋体" w:cs="宋体"/>
          <w:sz w:val="30"/>
          <w:szCs w:val="3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-249555</wp:posOffset>
            </wp:positionV>
            <wp:extent cx="5854700" cy="68389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670" cy="683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3"/>
          <w:sz w:val="30"/>
          <w:szCs w:val="30"/>
        </w:rPr>
        <w:t>申办市场主体</w:t>
      </w:r>
    </w:p>
    <w:p>
      <w:pPr>
        <w:spacing w:line="352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before="98" w:line="227" w:lineRule="auto"/>
        <w:ind w:left="4551"/>
        <w:rPr>
          <w:rFonts w:ascii="楷体" w:hAnsi="楷体" w:eastAsia="楷体" w:cs="楷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37"/>
          <w:position w:val="9"/>
          <w:sz w:val="10"/>
          <w:szCs w:val="10"/>
        </w:rPr>
        <w:t>66</w:t>
      </w:r>
      <w:r>
        <w:rPr>
          <w:rFonts w:ascii="楷体" w:hAnsi="楷体" w:eastAsia="楷体" w:cs="楷体"/>
          <w:b/>
          <w:bCs/>
          <w:spacing w:val="-37"/>
          <w:sz w:val="30"/>
          <w:szCs w:val="30"/>
        </w:rPr>
        <w:t>“一网通办”登录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spacing w:before="98" w:line="219" w:lineRule="auto"/>
        <w:ind w:left="3089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17"/>
          <w:sz w:val="30"/>
          <w:szCs w:val="30"/>
        </w:rPr>
        <w:t>内蒙古政务服务网</w:t>
      </w: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97" w:line="193" w:lineRule="auto"/>
        <w:ind w:left="3639"/>
        <w:rPr>
          <w:rFonts w:ascii="楷体" w:hAnsi="楷体" w:eastAsia="楷体" w:cs="楷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170815</wp:posOffset>
                </wp:positionV>
                <wp:extent cx="109855" cy="1898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27" w:lineRule="auto"/>
                              <w:jc w:val="right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8"/>
                                <w:sz w:val="21"/>
                                <w:szCs w:val="21"/>
                              </w:rPr>
                              <w:t>↓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13.45pt;height:14.95pt;width:8.65pt;z-index:251662336;mso-width-relative:page;mso-height-relative:page;" filled="f" stroked="f" coordsize="21600,21600" o:gfxdata="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Br/F+/ZAAAACQEAAA8AAAAAAAAA&#10;AQAgAAAAIgAAAGRycy9kb3ducmV2LnhtbFBLAQIUABQAAAAIAIdO4kBHN51bngEAACM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27" w:lineRule="auto"/>
                        <w:jc w:val="righ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8"/>
                          <w:sz w:val="21"/>
                          <w:szCs w:val="21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 w:cs="楷体"/>
          <w:spacing w:val="-9"/>
          <w:sz w:val="30"/>
          <w:szCs w:val="30"/>
        </w:rPr>
        <w:t>证照</w:t>
      </w:r>
      <w:r>
        <w:rPr>
          <w:rFonts w:ascii="楷体" w:hAnsi="楷体" w:eastAsia="楷体" w:cs="楷体"/>
          <w:spacing w:val="110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-9"/>
          <w:sz w:val="30"/>
          <w:szCs w:val="30"/>
        </w:rPr>
        <w:t>联办</w:t>
      </w:r>
    </w:p>
    <w:p>
      <w:pPr>
        <w:spacing w:line="407" w:lineRule="auto"/>
        <w:rPr>
          <w:rFonts w:ascii="Arial"/>
          <w:sz w:val="21"/>
        </w:rPr>
      </w:pPr>
    </w:p>
    <w:p>
      <w:pPr>
        <w:spacing w:before="68" w:line="350" w:lineRule="exact"/>
        <w:ind w:left="316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position w:val="10"/>
          <w:sz w:val="21"/>
          <w:szCs w:val="21"/>
        </w:rPr>
        <w:t>市场监管领域“一网通</w:t>
      </w:r>
    </w:p>
    <w:p>
      <w:pPr>
        <w:spacing w:before="1" w:line="219" w:lineRule="auto"/>
        <w:ind w:left="315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5"/>
          <w:sz w:val="21"/>
          <w:szCs w:val="21"/>
        </w:rPr>
        <w:t>办”和“一业一证”平台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98" w:line="223" w:lineRule="auto"/>
        <w:ind w:left="2124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分别</w:t>
      </w:r>
      <w:r>
        <w:rPr>
          <w:rFonts w:ascii="楷体" w:hAnsi="楷体" w:eastAsia="楷体" w:cs="楷体"/>
          <w:b/>
          <w:bCs/>
          <w:spacing w:val="-1"/>
          <w:sz w:val="30"/>
          <w:szCs w:val="30"/>
        </w:rPr>
        <w:t>进入不同平台(依行业)提交</w:t>
      </w:r>
      <w:r>
        <w:rPr>
          <w:b/>
          <w:bCs/>
          <w:spacing w:val="-1"/>
          <w:sz w:val="30"/>
          <w:szCs w:val="30"/>
        </w:rPr>
        <w:t>申请</w:t>
      </w:r>
    </w:p>
    <w:p>
      <w:pPr>
        <w:spacing w:line="474" w:lineRule="auto"/>
        <w:rPr>
          <w:rFonts w:ascii="Arial"/>
          <w:sz w:val="21"/>
        </w:rPr>
      </w:pPr>
    </w:p>
    <w:p>
      <w:pPr>
        <w:spacing w:before="68" w:line="351" w:lineRule="exact"/>
        <w:ind w:left="290"/>
        <w:rPr>
          <w:rFonts w:ascii="宋体" w:hAnsi="宋体" w:eastAsia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24130</wp:posOffset>
                </wp:positionV>
                <wp:extent cx="949960" cy="4064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8" w:line="264" w:lineRule="auto"/>
                              <w:ind w:left="218" w:right="20" w:hanging="199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1"/>
                                <w:szCs w:val="21"/>
                              </w:rPr>
                              <w:t>营业执照“一网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21"/>
                                <w:szCs w:val="21"/>
                              </w:rPr>
                              <w:t>通办”平台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pt;margin-top:1.9pt;height:32pt;width:74.8pt;z-index:251660288;mso-width-relative:page;mso-height-relative:page;" filled="f" stroked="f" coordsize="21600,21600" o:gfxdata="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lNZg5tgAAAAIAQAADwAAAAAAAAAB&#10;ACAAAAAiAAAAZHJzL2Rvd25yZXYueG1sUEsBAhQAFAAAAAgAh07iQKeddUCeAQAAIw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8" w:line="264" w:lineRule="auto"/>
                        <w:ind w:left="218" w:right="20" w:hanging="199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1"/>
                          <w:szCs w:val="21"/>
                        </w:rPr>
                        <w:t>营业执照“一网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sz w:val="21"/>
                          <w:szCs w:val="21"/>
                        </w:rPr>
                        <w:t>通办”平台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182880</wp:posOffset>
                </wp:positionV>
                <wp:extent cx="818515" cy="1841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1"/>
                                <w:szCs w:val="21"/>
                              </w:rPr>
                              <w:t>一次统一核查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pt;margin-top:14.4pt;height:14.5pt;width:64.45pt;z-index:251661312;mso-width-relative:page;mso-height-relative:page;" filled="f" stroked="f" coordsize="21600,21600" o:gfxdata="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uQRzH2QAAAAkBAAAPAAAAAAAA&#10;AAEAIAAAACIAAABkcnMvZG93bnJldi54bWxQSwECFAAUAAAACACHTuJAHeixAZ8BAAAj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19" w:lineRule="auto"/>
                        <w:ind w:left="20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1"/>
                          <w:szCs w:val="21"/>
                        </w:rPr>
                        <w:t>一次统一核查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210820</wp:posOffset>
                </wp:positionV>
                <wp:extent cx="120650" cy="1581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6"/>
                                <w:szCs w:val="16"/>
                              </w:rPr>
                              <w:t>&lt;-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95pt;margin-top:16.6pt;height:12.45pt;width:9.5pt;z-index:251663360;mso-width-relative:page;mso-height-relative:page;" filled="f" stroked="f" coordsize="21600,21600" o:gfxdata="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96NRV2AAAAAkBAAAPAAAAAAAAAAEA&#10;IAAAACIAAABkcnMvZG93bnJldi54bWxQSwECFAAUAAAACACHTuJAhCIxa50BAAAj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6"/>
                          <w:szCs w:val="16"/>
                        </w:rPr>
                        <w:t>&lt;-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229235</wp:posOffset>
                </wp:positionV>
                <wp:extent cx="109220" cy="1149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140" w:lineRule="exact"/>
                              <w:jc w:val="right"/>
                              <w:rPr>
                                <w:rFonts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5"/>
                                <w:w w:val="87"/>
                                <w:position w:val="-2"/>
                                <w:sz w:val="18"/>
                                <w:szCs w:val="18"/>
                              </w:rPr>
                              <w:t>→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pt;margin-top:18.05pt;height:9.05pt;width:8.6pt;z-index:251664384;mso-width-relative:page;mso-height-relative:page;" filled="f" stroked="f" coordsize="21600,21600" o:gfxdata="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t3NufaAAAACQEAAA8AAAAAAAAA&#10;AQAgAAAAIgAAAGRycy9kb3ducmV2LnhtbFBLAQIUABQAAAAIAIdO4kD+CoTsnQEAACMDAAAOAAAA&#10;AAAAAAEAIAAAACkBAABkcnMvZTJvRG9jLnhtbFBLBQYAAAAABgAGAFkBAAA4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40" w:lineRule="exact"/>
                        <w:jc w:val="righ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5"/>
                          <w:w w:val="87"/>
                          <w:position w:val="-2"/>
                          <w:sz w:val="18"/>
                          <w:szCs w:val="18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2"/>
          <w:position w:val="10"/>
          <w:sz w:val="21"/>
          <w:szCs w:val="21"/>
        </w:rPr>
        <w:t>涉及相关部门经</w:t>
      </w:r>
    </w:p>
    <w:p>
      <w:pPr>
        <w:spacing w:line="220" w:lineRule="auto"/>
        <w:ind w:left="29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营许可/备案平台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8" w:line="222" w:lineRule="auto"/>
        <w:ind w:left="3004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-23"/>
          <w:sz w:val="30"/>
          <w:szCs w:val="30"/>
        </w:rPr>
        <w:t>向申请企业窗口发放或邮寄</w:t>
      </w:r>
    </w:p>
    <w:p>
      <w:pPr>
        <w:spacing w:before="226" w:line="227" w:lineRule="auto"/>
        <w:ind w:left="2814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-18"/>
          <w:sz w:val="30"/>
          <w:szCs w:val="30"/>
        </w:rPr>
        <w:t>(营业执照和行业综合许可证)</w:t>
      </w:r>
    </w:p>
    <w:p>
      <w:pPr>
        <w:spacing w:line="227" w:lineRule="auto"/>
        <w:rPr>
          <w:rFonts w:ascii="楷体" w:hAnsi="楷体" w:eastAsia="楷体" w:cs="楷体"/>
          <w:sz w:val="30"/>
          <w:szCs w:val="30"/>
        </w:rPr>
        <w:sectPr>
          <w:pgSz w:w="12160" w:h="17000"/>
          <w:pgMar w:top="1445" w:right="1250" w:bottom="400" w:left="1689" w:header="0" w:footer="0" w:gutter="0"/>
          <w:cols w:space="720" w:num="1"/>
        </w:sectPr>
      </w:pPr>
    </w:p>
    <w:p>
      <w:pPr>
        <w:spacing w:before="296" w:line="221" w:lineRule="auto"/>
        <w:ind w:firstLine="623" w:firstLineChars="200"/>
        <w:outlineLvl w:val="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0"/>
          <w:sz w:val="33"/>
          <w:szCs w:val="33"/>
        </w:rPr>
        <w:t>五、办理方式</w:t>
      </w:r>
    </w:p>
    <w:p>
      <w:pPr>
        <w:pStyle w:val="2"/>
        <w:spacing w:before="250" w:line="222" w:lineRule="auto"/>
        <w:ind w:firstLine="640" w:firstLineChars="200"/>
        <w:rPr>
          <w:sz w:val="33"/>
          <w:szCs w:val="33"/>
        </w:rPr>
      </w:pPr>
      <w:r>
        <w:rPr>
          <w:spacing w:val="-5"/>
          <w:sz w:val="33"/>
          <w:szCs w:val="33"/>
        </w:rPr>
        <w:t>1、线上全程电子化登记</w:t>
      </w:r>
    </w:p>
    <w:p>
      <w:pPr>
        <w:pStyle w:val="2"/>
        <w:spacing w:before="128" w:line="220" w:lineRule="auto"/>
        <w:ind w:firstLine="684" w:firstLineChars="200"/>
        <w:rPr>
          <w:sz w:val="33"/>
          <w:szCs w:val="33"/>
        </w:rPr>
      </w:pPr>
      <w:r>
        <w:rPr>
          <w:spacing w:val="6"/>
          <w:sz w:val="33"/>
          <w:szCs w:val="33"/>
        </w:rPr>
        <w:t>2、线下综合窗口(一窗)纸质材料收件受理</w:t>
      </w:r>
    </w:p>
    <w:p>
      <w:pPr>
        <w:spacing w:before="115" w:line="221" w:lineRule="auto"/>
        <w:ind w:firstLine="615" w:firstLineChars="200"/>
        <w:outlineLvl w:val="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2"/>
          <w:sz w:val="33"/>
          <w:szCs w:val="33"/>
        </w:rPr>
        <w:t>六、办理时限</w:t>
      </w:r>
    </w:p>
    <w:p>
      <w:pPr>
        <w:pStyle w:val="2"/>
        <w:spacing w:before="126" w:line="220" w:lineRule="auto"/>
        <w:ind w:firstLine="688" w:firstLineChars="200"/>
        <w:rPr>
          <w:sz w:val="33"/>
          <w:szCs w:val="33"/>
        </w:rPr>
      </w:pPr>
      <w:r>
        <w:rPr>
          <w:spacing w:val="7"/>
          <w:sz w:val="33"/>
          <w:szCs w:val="33"/>
        </w:rPr>
        <w:t>0.5个工作日</w:t>
      </w:r>
    </w:p>
    <w:p>
      <w:pPr>
        <w:spacing w:before="126" w:line="222" w:lineRule="auto"/>
        <w:ind w:firstLine="639" w:firstLineChars="200"/>
        <w:outlineLvl w:val="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6"/>
          <w:sz w:val="33"/>
          <w:szCs w:val="33"/>
        </w:rPr>
        <w:t>七、收费依据</w:t>
      </w:r>
    </w:p>
    <w:p>
      <w:pPr>
        <w:pStyle w:val="2"/>
        <w:spacing w:before="85" w:line="225" w:lineRule="auto"/>
        <w:ind w:firstLine="760" w:firstLineChars="200"/>
        <w:rPr>
          <w:rFonts w:hint="eastAsia" w:ascii="仿宋" w:hAnsi="仿宋" w:eastAsia="仿宋" w:cs="仿宋"/>
          <w:sz w:val="38"/>
          <w:szCs w:val="38"/>
        </w:rPr>
      </w:pPr>
      <w:r>
        <w:rPr>
          <w:rFonts w:hint="eastAsia" w:ascii="仿宋" w:hAnsi="仿宋" w:eastAsia="仿宋" w:cs="仿宋"/>
          <w:sz w:val="38"/>
          <w:szCs w:val="38"/>
        </w:rPr>
        <w:t>无</w:t>
      </w:r>
    </w:p>
    <w:p>
      <w:pPr>
        <w:spacing w:before="104" w:line="221" w:lineRule="auto"/>
        <w:ind w:firstLine="623" w:firstLineChars="200"/>
        <w:outlineLvl w:val="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0"/>
          <w:sz w:val="33"/>
          <w:szCs w:val="33"/>
        </w:rPr>
        <w:t>八、办理地点</w:t>
      </w:r>
    </w:p>
    <w:p>
      <w:pPr>
        <w:pStyle w:val="2"/>
        <w:spacing w:before="171" w:line="222" w:lineRule="auto"/>
        <w:ind w:firstLine="628" w:firstLineChars="200"/>
        <w:rPr>
          <w:spacing w:val="-8"/>
          <w:sz w:val="33"/>
          <w:szCs w:val="33"/>
        </w:rPr>
      </w:pPr>
      <w:r>
        <w:rPr>
          <w:rFonts w:hint="eastAsia"/>
          <w:spacing w:val="-8"/>
          <w:sz w:val="33"/>
          <w:szCs w:val="33"/>
          <w:lang w:val="en-US" w:eastAsia="zh-CN"/>
        </w:rPr>
        <w:t>乌拉特中旗</w:t>
      </w:r>
      <w:r>
        <w:rPr>
          <w:spacing w:val="-8"/>
          <w:sz w:val="33"/>
          <w:szCs w:val="33"/>
        </w:rPr>
        <w:t>政务服务中心</w:t>
      </w:r>
      <w:r>
        <w:rPr>
          <w:rFonts w:hint="eastAsia"/>
          <w:spacing w:val="-8"/>
          <w:sz w:val="33"/>
          <w:szCs w:val="33"/>
          <w:lang w:val="en-US" w:eastAsia="zh-CN"/>
        </w:rPr>
        <w:t>三</w:t>
      </w:r>
      <w:r>
        <w:rPr>
          <w:spacing w:val="-8"/>
          <w:sz w:val="33"/>
          <w:szCs w:val="33"/>
        </w:rPr>
        <w:t>楼</w:t>
      </w:r>
    </w:p>
    <w:p>
      <w:pPr>
        <w:pStyle w:val="2"/>
        <w:spacing w:before="171" w:line="222" w:lineRule="auto"/>
        <w:ind w:firstLine="635" w:firstLineChars="20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7"/>
          <w:sz w:val="33"/>
          <w:szCs w:val="33"/>
        </w:rPr>
        <w:t>九、咨询方式</w:t>
      </w:r>
    </w:p>
    <w:p>
      <w:pPr>
        <w:spacing w:before="122" w:line="522" w:lineRule="exact"/>
        <w:ind w:firstLine="608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8"/>
          <w:position w:val="13"/>
          <w:sz w:val="32"/>
          <w:szCs w:val="32"/>
        </w:rPr>
        <w:t>1.现场咨询：乌拉特中旗政务服务中心三楼</w:t>
      </w:r>
    </w:p>
    <w:p>
      <w:pPr>
        <w:spacing w:before="2" w:line="220" w:lineRule="auto"/>
        <w:ind w:firstLine="628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3"/>
          <w:sz w:val="32"/>
          <w:szCs w:val="32"/>
        </w:rPr>
        <w:t>2.电话咨询：0478-</w:t>
      </w:r>
      <w:r>
        <w:rPr>
          <w:rFonts w:hint="eastAsia" w:ascii="仿宋" w:hAnsi="仿宋" w:eastAsia="仿宋" w:cs="仿宋"/>
          <w:spacing w:val="-3"/>
          <w:sz w:val="32"/>
          <w:szCs w:val="32"/>
          <w:lang w:val="en-US" w:eastAsia="zh-CN"/>
        </w:rPr>
        <w:t>5699899</w:t>
      </w:r>
      <w:r>
        <w:rPr>
          <w:rFonts w:hint="eastAsia" w:ascii="仿宋" w:hAnsi="仿宋" w:eastAsia="仿宋" w:cs="仿宋"/>
          <w:spacing w:val="-3"/>
          <w:sz w:val="32"/>
          <w:szCs w:val="32"/>
        </w:rPr>
        <w:t>。</w:t>
      </w:r>
    </w:p>
    <w:p>
      <w:pPr>
        <w:spacing w:before="135" w:line="221" w:lineRule="auto"/>
        <w:ind w:firstLine="623" w:firstLineChars="20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0"/>
          <w:sz w:val="33"/>
          <w:szCs w:val="33"/>
        </w:rPr>
        <w:t>十、办公时间</w:t>
      </w:r>
    </w:p>
    <w:p>
      <w:pPr>
        <w:pStyle w:val="2"/>
        <w:spacing w:before="117" w:line="220" w:lineRule="auto"/>
        <w:ind w:firstLine="568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18"/>
          <w:sz w:val="32"/>
          <w:szCs w:val="32"/>
        </w:rPr>
        <w:t>工作日：9:00-12:00   15:00-18:00</w:t>
      </w:r>
    </w:p>
    <w:p>
      <w:pPr>
        <w:spacing w:before="165" w:line="221" w:lineRule="auto"/>
        <w:ind w:firstLine="627" w:firstLineChars="200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9"/>
          <w:sz w:val="33"/>
          <w:szCs w:val="33"/>
        </w:rPr>
        <w:t>十一、办理进程及结果查询</w:t>
      </w:r>
    </w:p>
    <w:p>
      <w:pPr>
        <w:spacing w:before="215" w:line="221" w:lineRule="auto"/>
        <w:ind w:firstLine="648" w:firstLineChars="200"/>
        <w:rPr>
          <w:rFonts w:hint="eastAsia" w:ascii="宋体" w:hAnsi="宋体" w:eastAsia="宋体" w:cs="宋体"/>
          <w:spacing w:val="-3"/>
          <w:sz w:val="33"/>
          <w:szCs w:val="33"/>
        </w:rPr>
      </w:pPr>
      <w:r>
        <w:rPr>
          <w:rFonts w:hint="eastAsia" w:ascii="宋体" w:hAnsi="宋体" w:eastAsia="宋体" w:cs="宋体"/>
          <w:spacing w:val="-3"/>
          <w:sz w:val="33"/>
          <w:szCs w:val="33"/>
        </w:rPr>
        <w:fldChar w:fldCharType="begin"/>
      </w:r>
      <w:r>
        <w:rPr>
          <w:rFonts w:hint="eastAsia" w:ascii="宋体" w:hAnsi="宋体" w:eastAsia="宋体" w:cs="宋体"/>
          <w:spacing w:val="-3"/>
          <w:sz w:val="33"/>
          <w:szCs w:val="33"/>
        </w:rPr>
        <w:instrText xml:space="preserve"> HYPERLINK "http://117.161.154.157:7011/psout/jsp/gcloud/psout/network/login.jsp" </w:instrText>
      </w:r>
      <w:r>
        <w:rPr>
          <w:rFonts w:hint="eastAsia" w:ascii="宋体" w:hAnsi="宋体" w:eastAsia="宋体" w:cs="宋体"/>
          <w:spacing w:val="-3"/>
          <w:sz w:val="33"/>
          <w:szCs w:val="33"/>
        </w:rPr>
        <w:fldChar w:fldCharType="separate"/>
      </w:r>
      <w:r>
        <w:rPr>
          <w:rStyle w:val="5"/>
          <w:rFonts w:hint="eastAsia" w:ascii="宋体" w:hAnsi="宋体" w:eastAsia="宋体" w:cs="宋体"/>
          <w:spacing w:val="-3"/>
          <w:sz w:val="33"/>
          <w:szCs w:val="33"/>
        </w:rPr>
        <w:t>http://117.161.154.157:7011/psout/jsp/gcloud/psout/network/login.jsp</w:t>
      </w:r>
      <w:r>
        <w:rPr>
          <w:rFonts w:hint="eastAsia" w:ascii="宋体" w:hAnsi="宋体" w:eastAsia="宋体" w:cs="宋体"/>
          <w:spacing w:val="-3"/>
          <w:sz w:val="33"/>
          <w:szCs w:val="33"/>
        </w:rPr>
        <w:fldChar w:fldCharType="end"/>
      </w:r>
    </w:p>
    <w:p>
      <w:pPr>
        <w:spacing w:before="215" w:line="221" w:lineRule="auto"/>
        <w:ind w:firstLine="619" w:firstLineChars="200"/>
        <w:rPr>
          <w:rFonts w:ascii="黑体" w:hAnsi="黑体" w:eastAsia="黑体" w:cs="黑体"/>
          <w:b/>
          <w:bCs/>
          <w:spacing w:val="-11"/>
          <w:sz w:val="33"/>
          <w:szCs w:val="33"/>
        </w:rPr>
      </w:pPr>
      <w:r>
        <w:rPr>
          <w:rFonts w:ascii="黑体" w:hAnsi="黑体" w:eastAsia="黑体" w:cs="黑体"/>
          <w:b/>
          <w:bCs/>
          <w:spacing w:val="-11"/>
          <w:sz w:val="33"/>
          <w:szCs w:val="33"/>
        </w:rPr>
        <w:t>十二、结果领取方式</w:t>
      </w:r>
    </w:p>
    <w:p>
      <w:pPr>
        <w:spacing w:before="299" w:line="224" w:lineRule="auto"/>
        <w:ind w:left="526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现场领取或者通过银行自助一体机打印(营业执照)或者邮寄</w:t>
      </w: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ind w:left="526"/>
        <w:rPr>
          <w:rFonts w:ascii="黑体" w:hAnsi="黑体" w:eastAsia="黑体" w:cs="黑体"/>
          <w:spacing w:val="8"/>
          <w:sz w:val="30"/>
          <w:szCs w:val="30"/>
        </w:rPr>
      </w:pPr>
    </w:p>
    <w:p>
      <w:pPr>
        <w:spacing w:before="299" w:line="224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8"/>
          <w:sz w:val="32"/>
          <w:szCs w:val="32"/>
        </w:rPr>
        <w:t>附件5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44"/>
          <w:szCs w:val="44"/>
          <w:lang w:val="en-US" w:eastAsia="zh-CN"/>
        </w:rPr>
        <w:t>乌拉特中旗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"/>
          <w:sz w:val="44"/>
          <w:szCs w:val="44"/>
        </w:rPr>
        <w:t>“</w:t>
      </w:r>
      <w:r>
        <w:rPr>
          <w:rFonts w:hint="eastAsia" w:ascii="方正小标宋简体" w:hAnsi="方正小标宋简体" w:eastAsia="方正小标宋简体" w:cs="方正小标宋简体"/>
          <w:spacing w:val="1"/>
          <w:sz w:val="44"/>
          <w:szCs w:val="44"/>
        </w:rPr>
        <w:t>一业一证”改革行业目录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ascii="宋体" w:hAnsi="宋体" w:eastAsia="宋体" w:cs="宋体"/>
          <w:sz w:val="37"/>
          <w:szCs w:val="37"/>
        </w:rPr>
      </w:pPr>
      <w:r>
        <w:rPr>
          <w:rFonts w:hint="eastAsia" w:ascii="方正小标宋简体" w:hAnsi="方正小标宋简体" w:eastAsia="方正小标宋简体" w:cs="方正小标宋简体"/>
          <w:spacing w:val="1"/>
          <w:sz w:val="44"/>
          <w:szCs w:val="44"/>
        </w:rPr>
        <w:t>(试行第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一批)</w:t>
      </w:r>
    </w:p>
    <w:p>
      <w:pPr>
        <w:spacing w:line="90" w:lineRule="exact"/>
      </w:pPr>
    </w:p>
    <w:tbl>
      <w:tblPr>
        <w:tblStyle w:val="7"/>
        <w:tblW w:w="8819" w:type="dxa"/>
        <w:tblInd w:w="2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1238"/>
        <w:gridCol w:w="3666"/>
        <w:gridCol w:w="3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914" w:type="dxa"/>
            <w:vAlign w:val="center"/>
          </w:tcPr>
          <w:p>
            <w:pPr>
              <w:pStyle w:val="8"/>
              <w:spacing w:before="196" w:line="221" w:lineRule="auto"/>
              <w:ind w:firstLine="255" w:firstLineChars="1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pacing w:val="7"/>
                <w:sz w:val="24"/>
                <w:szCs w:val="24"/>
              </w:rPr>
              <w:t>序号</w:t>
            </w:r>
          </w:p>
        </w:tc>
        <w:tc>
          <w:tcPr>
            <w:tcW w:w="1238" w:type="dxa"/>
            <w:vAlign w:val="center"/>
          </w:tcPr>
          <w:p>
            <w:pPr>
              <w:pStyle w:val="8"/>
              <w:spacing w:before="196" w:line="221" w:lineRule="auto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  <w:t>行业名称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96" w:line="221" w:lineRule="auto"/>
              <w:ind w:firstLine="255" w:firstLineChars="100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  <w:t>涉及事项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6" w:line="221" w:lineRule="auto"/>
              <w:ind w:firstLine="255" w:firstLineChars="100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4"/>
                <w:szCs w:val="24"/>
              </w:rPr>
              <w:t>证照名称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8"/>
              <w:spacing w:before="78" w:line="18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19" w:lineRule="auto"/>
              <w:jc w:val="center"/>
              <w:rPr>
                <w:sz w:val="24"/>
                <w:szCs w:val="24"/>
              </w:rPr>
            </w:pPr>
            <w:r>
              <w:rPr>
                <w:spacing w:val="7"/>
                <w:sz w:val="24"/>
                <w:szCs w:val="24"/>
              </w:rPr>
              <w:t>超市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34" w:line="220" w:lineRule="auto"/>
              <w:ind w:left="1342" w:leftChars="0"/>
              <w:jc w:val="both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6"/>
                <w:sz w:val="24"/>
                <w:szCs w:val="24"/>
              </w:rPr>
              <w:t>经营食品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61" w:line="220" w:lineRule="auto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食品经营许可证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21" w:line="219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卫生品经营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22" w:line="220" w:lineRule="auto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2"/>
                <w:szCs w:val="22"/>
                <w:lang w:val="en-US" w:eastAsia="zh-CN" w:bidi="ar-SA"/>
              </w:rPr>
              <w:t>公共卫生许可 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14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22" w:line="219" w:lineRule="auto"/>
              <w:ind w:left="982"/>
              <w:jc w:val="center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烟草专卖(零售)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22" w:line="219" w:lineRule="auto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烟草专卖零售许可证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8"/>
              <w:spacing w:before="78" w:line="183" w:lineRule="auto"/>
              <w:ind w:left="3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19" w:lineRule="auto"/>
              <w:ind w:left="250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4"/>
                <w:sz w:val="24"/>
                <w:szCs w:val="24"/>
                <w:lang w:val="en-US" w:eastAsia="zh-CN"/>
              </w:rPr>
              <w:t>美容院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03" w:line="219" w:lineRule="auto"/>
              <w:ind w:left="502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卫生品经营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03" w:line="219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2"/>
                <w:szCs w:val="22"/>
                <w:lang w:val="en-US" w:eastAsia="zh-CN" w:bidi="ar-SA"/>
              </w:rPr>
              <w:t>公共卫生许可 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14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23" w:line="219" w:lineRule="auto"/>
              <w:ind w:left="742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23" w:line="220" w:lineRule="auto"/>
              <w:ind w:left="656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8"/>
              <w:spacing w:before="78" w:line="18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20" w:lineRule="auto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6"/>
                <w:sz w:val="24"/>
                <w:szCs w:val="24"/>
                <w:lang w:val="en-US" w:eastAsia="zh-CN"/>
              </w:rPr>
              <w:t>电影院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04" w:line="219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卫生品经营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03" w:line="219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2"/>
                <w:szCs w:val="22"/>
                <w:lang w:val="en-US" w:eastAsia="zh-CN" w:bidi="ar-SA"/>
              </w:rPr>
              <w:t>公共卫生许可 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14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34" w:line="220" w:lineRule="auto"/>
              <w:ind w:left="1342" w:leftChars="0"/>
              <w:jc w:val="both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经营食品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61" w:line="220" w:lineRule="auto"/>
              <w:ind w:left="656" w:leftChars="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食品经营许可证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8"/>
              <w:spacing w:before="78" w:line="18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60" w:lineRule="auto"/>
              <w:ind w:right="85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pacing w:val="-2"/>
                <w:sz w:val="24"/>
                <w:szCs w:val="24"/>
                <w:lang w:val="en-US" w:eastAsia="zh-CN"/>
              </w:rPr>
              <w:t>医疗器械经营店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16" w:line="219" w:lineRule="auto"/>
              <w:ind w:left="502"/>
              <w:jc w:val="center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经营二类医疗器械(零售)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16" w:line="219" w:lineRule="auto"/>
              <w:ind w:left="17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二类医疗器械经营备案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76" w:line="219" w:lineRule="auto"/>
              <w:ind w:left="742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经营乙类非处方药品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76" w:line="220" w:lineRule="auto"/>
              <w:ind w:left="65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药品经营许可证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914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7" w:line="209" w:lineRule="auto"/>
              <w:ind w:left="1222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77" w:line="201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8"/>
              <w:spacing w:before="78" w:line="18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22" w:lineRule="auto"/>
              <w:ind w:left="25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pacing w:val="4"/>
                <w:sz w:val="24"/>
                <w:szCs w:val="24"/>
                <w:lang w:val="en-US" w:eastAsia="zh-CN"/>
              </w:rPr>
              <w:t>药店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8" w:line="219" w:lineRule="auto"/>
              <w:ind w:left="742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2"/>
                <w:sz w:val="24"/>
                <w:szCs w:val="24"/>
              </w:rPr>
              <w:t>经营乙类非处方药品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68" w:line="220" w:lineRule="auto"/>
              <w:ind w:left="65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1"/>
                <w:sz w:val="24"/>
                <w:szCs w:val="24"/>
              </w:rPr>
              <w:t>药品经营许可证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08" w:line="219" w:lineRule="auto"/>
              <w:ind w:left="502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4"/>
                <w:sz w:val="24"/>
                <w:szCs w:val="24"/>
              </w:rPr>
              <w:t>经营二类医疗器械(零售)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08" w:line="219" w:lineRule="auto"/>
              <w:ind w:left="17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1"/>
                <w:sz w:val="24"/>
                <w:szCs w:val="24"/>
              </w:rPr>
              <w:t>第二类医疗器械经营备案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914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7" w:line="209" w:lineRule="auto"/>
              <w:ind w:left="1222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2"/>
                <w:sz w:val="24"/>
                <w:szCs w:val="24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77" w:line="201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ascii="Arial" w:eastAsia="宋体"/>
                <w:sz w:val="21"/>
                <w:lang w:val="en-US" w:eastAsia="zh-CN"/>
              </w:rPr>
              <w:t>6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pStyle w:val="8"/>
              <w:spacing w:before="78" w:line="220" w:lineRule="auto"/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3"/>
                <w:sz w:val="24"/>
                <w:szCs w:val="24"/>
                <w:lang w:val="en-US" w:eastAsia="zh-CN"/>
              </w:rPr>
              <w:t>食品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2"/>
                <w:sz w:val="24"/>
                <w:szCs w:val="24"/>
                <w:lang w:val="en-US" w:eastAsia="zh-CN"/>
              </w:rPr>
              <w:t>经营食品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食品经营许可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生产食品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食品生产许可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7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Arial"/>
                <w:sz w:val="21"/>
              </w:rPr>
              <w:t>康养中心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卫生品经营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公共卫生许可 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8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Arial"/>
                <w:sz w:val="21"/>
              </w:rPr>
              <w:t>宾馆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特种行业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特种行业许可证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9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Arial"/>
                <w:sz w:val="21"/>
              </w:rPr>
              <w:t>便利店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烟草专卖(零售)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烟草专卖零售许可证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经营预包装食品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仅销售预包装食品备案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10</w:t>
            </w:r>
          </w:p>
        </w:tc>
        <w:tc>
          <w:tcPr>
            <w:tcW w:w="1238" w:type="dxa"/>
            <w:vMerge w:val="restart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Arial"/>
                <w:sz w:val="21"/>
              </w:rPr>
              <w:t>加油站</w:t>
            </w: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经营食品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食品经营许可证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8" w:type="dxa"/>
            <w:vMerge w:val="continue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3666" w:type="dxa"/>
            <w:vAlign w:val="center"/>
          </w:tcPr>
          <w:p>
            <w:pPr>
              <w:pStyle w:val="8"/>
              <w:spacing w:before="169" w:line="204" w:lineRule="auto"/>
              <w:ind w:left="74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烟草专卖(零售)</w:t>
            </w:r>
          </w:p>
        </w:tc>
        <w:tc>
          <w:tcPr>
            <w:tcW w:w="3001" w:type="dxa"/>
            <w:vAlign w:val="center"/>
          </w:tcPr>
          <w:p>
            <w:pPr>
              <w:pStyle w:val="8"/>
              <w:spacing w:before="190" w:line="188" w:lineRule="auto"/>
              <w:ind w:left="656"/>
              <w:jc w:val="center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烟草专卖零售许可证</w:t>
            </w: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pgSz w:w="12360" w:h="17140"/>
          <w:pgMar w:top="1456" w:right="1474" w:bottom="400" w:left="1854" w:header="0" w:footer="0" w:gutter="0"/>
          <w:cols w:space="720" w:num="1"/>
        </w:sect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2370" w:h="17150"/>
      <w:pgMar w:top="1457" w:right="1424" w:bottom="400" w:left="185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ABCAF24-6990-40A5-9701-4E9BCE6A58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29118FC-588D-4FBE-AF0A-F2BF30B69A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2D77A84-18CB-4863-B859-B7D73CA2439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84E558A-8972-4E2B-9A49-DC81148C622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5" w:fontKey="{D0C7F9C4-9E5B-4C81-9124-437D6EFA5F89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6" w:fontKey="{AE78232B-CA03-48AE-862F-BFA78AC272BE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85E8D5F6-3FAB-474E-B029-54BE77582992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8" w:fontKey="{D122774C-E90C-4E46-B2FB-4834B0029562}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9" w:fontKey="{AB283DC5-514C-4798-B28A-F3454D697AEC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A1840069-580A-443A-8318-753A116336AF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1" w:fontKey="{FB795283-217C-4A75-B9CE-350A457F43E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1F684819-FF53-4208-8995-691FA2C13C59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 w:val="1"/>
  <w:embedTrueTypeFonts/>
  <w:saveSubsetFonts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DEzODNiNDY4OTk5MzVkZjUyMjZiNDI3NDZhOWMzZjgifQ=="/>
  </w:docVars>
  <w:rsids>
    <w:rsidRoot w:val="00000000"/>
    <w:rsid w:val="068E5516"/>
    <w:rsid w:val="0CDA0AE2"/>
    <w:rsid w:val="143D0202"/>
    <w:rsid w:val="14492E25"/>
    <w:rsid w:val="152A0E2F"/>
    <w:rsid w:val="166570EB"/>
    <w:rsid w:val="1BFE798B"/>
    <w:rsid w:val="1D927B8A"/>
    <w:rsid w:val="20970F11"/>
    <w:rsid w:val="22D95913"/>
    <w:rsid w:val="26F432E2"/>
    <w:rsid w:val="2A245F8E"/>
    <w:rsid w:val="3C580899"/>
    <w:rsid w:val="40A92689"/>
    <w:rsid w:val="476D6F31"/>
    <w:rsid w:val="4B3E5B9D"/>
    <w:rsid w:val="54FF413D"/>
    <w:rsid w:val="559D308C"/>
    <w:rsid w:val="5A83379B"/>
    <w:rsid w:val="5DBF22F9"/>
    <w:rsid w:val="6014175D"/>
    <w:rsid w:val="604A517F"/>
    <w:rsid w:val="60A80A90"/>
    <w:rsid w:val="67B64593"/>
    <w:rsid w:val="682F3531"/>
    <w:rsid w:val="6ABF15AE"/>
    <w:rsid w:val="755E67A8"/>
    <w:rsid w:val="7E0618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paragraph" w:customStyle="1" w:styleId="9">
    <w:name w:val="Table Paragraph"/>
    <w:basedOn w:val="1"/>
    <w:qFormat/>
    <w:uiPriority w:val="1"/>
    <w:pPr>
      <w:ind w:left="54"/>
      <w:jc w:val="center"/>
    </w:pPr>
    <w:rPr>
      <w:rFonts w:ascii="宋体" w:hAnsi="宋体" w:eastAsia="宋体" w:cs="宋体"/>
    </w:rPr>
  </w:style>
  <w:style w:type="paragraph" w:customStyle="1" w:styleId="10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Office_10.1.0.7698_F1E327BC-269C-435d-A152-05C5408002CA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2023-11-19T10:22:00Z</dcterms:created>
  <dc:creator>Kingsoft-PDF</dc:creator>
  <cp:lastModifiedBy>乌拉特中旗大数据中心</cp:lastModifiedBy>
  <dcterms:modified xsi:type="dcterms:W3CDTF">2023-11-21T02:09:23Z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2023-11-19T10:22:50Z</vt:filetime>
  </property>
  <property fmtid="{D5CDD505-2E9C-101B-9397-08002B2CF9AE}" pid="4" name="UsrData">
    <vt:lpwstr>65597171e4a1fd001fa105f5wl</vt:lpwstr>
  </property>
  <property fmtid="{D5CDD505-2E9C-101B-9397-08002B2CF9AE}" pid="5" name="KSOProductBuildVer">
    <vt:lpwstr>2052-10.1.0.7698</vt:lpwstr>
  </property>
  <property fmtid="{D5CDD505-2E9C-101B-9397-08002B2CF9AE}" pid="6" name="ICV">
    <vt:lpwstr>7B1F7364258A4BDD9F65CCECC0BF4343_13</vt:lpwstr>
  </property>
</Properties>
</file>