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内蒙古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乌拉特中旗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民政局202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年政府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信息公开工作年度报告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top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D5D5D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D5D5D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"javascript:void(0)" \o "分享到微信"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D5D5D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D5D5D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D5D5D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D5D5D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"javascript:void(0)" \o "分享到新浪微博"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D5D5D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D5D5D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D5D5D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D5D5D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"javascript:void(0)" \o "分享到QQ空间"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D5D5D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D5D5D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D5D5D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 xml:space="preserve">      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本年度报告是根据《中华人民共和国政府信息公开条例》规定，由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乌拉特中旗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民政局编制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而成。报告包括总体情况，主动公开政府信息情况，收到和处理政府信息公开申请情况, 政府信息公开行政复议、行政诉讼情况, 存在的主要问题及改进情况。本报告所列数据的统计期限自2023年1月1日起至2023年12月31日止。如对本年度报告有任何疑问，请与乌拉特中旗民政局联系。（地址：乌拉特中旗民政局;邮编：015300；电话：0478-5919810；电子邮箱：wltzqmzj2008@163.com）该报告在乌拉特中旗人民政府网站上公布。网址：http://www.wltzq.gov.cn/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8" w:lineRule="atLeast"/>
        <w:ind w:left="0" w:right="0" w:firstLine="64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2023年，乌拉特中旗民政局认真贯彻落实《中华人民共和国政府信息公开条例》和市、旗有关要求，我局高度重视，认真落实工作机制，积极建立和完善相关制度，明确工作人员，确保政府信息及时主动公开，提高民政工作的服务水平和服务质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40"/>
        <w:jc w:val="both"/>
        <w:rPr>
          <w:sz w:val="32"/>
          <w:szCs w:val="32"/>
        </w:rPr>
      </w:pPr>
      <w:r>
        <w:rPr>
          <w:rFonts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（一）主动公开情况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8" w:lineRule="atLeast"/>
        <w:ind w:left="0" w:right="0" w:firstLine="482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2023年，我局通过政务公开平台积极主动发布相关政府信息114条，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30"/>
          <w:szCs w:val="3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其中公开政策文件8条、机构职能概况2条、规划计划3条、数据发布38条、权责清单3条、基层政务公开15条、办事服务10条、财政预决算2条、政府集中采购1条、重点领域11条、政府信息指南及年报2条、国家级和旗县区本级制度2条、政策解读5条、重大会议及重点业务信息10条、人事信息1条、重大决策预公开1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8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年我局官方微信公众号共发布信息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163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（二）依申请公开情况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8" w:lineRule="atLeast"/>
        <w:ind w:left="0" w:right="0" w:firstLine="643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2023年度没有收到群众的政府信息公开申请。未发生因政府信息公开事务引发的行政复议情况，未发生因政府信息公开申请提起行政诉讼和申诉情况。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4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424242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局高度重视政府信息公开工作，按要求公开规范性文件，制作政策解读并公布，及时更新重点领域信息公开栏目内容。严格做好公开前保密审查工作。按照“谁公开、谁审查”、“先审查后公开”的原则，明确信息保密审核的程序和责任，对拟公开的政府信息进行保密审查，本年度无泄密事件发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（四）政府信息公开平台建设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充分发挥网站第一平台作用，按照新的要求，及时调整公开栏目，进一步优化网站功能加强门户网站建设，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严格落实常态化维护机制，做好日常信息更新和平台管理工作。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right="0" w:firstLine="640" w:firstLineChars="200"/>
        <w:jc w:val="both"/>
      </w:pP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（五）监督保障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8" w:lineRule="atLeast"/>
        <w:ind w:left="0" w:right="0" w:firstLine="0"/>
        <w:jc w:val="left"/>
        <w:rPr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  </w:t>
      </w: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一是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强化组织保障。及时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更新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调整我局政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务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公开工作领导小组。明确各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股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室的工作责任，并将信息公开工作列入年度责任目标考核内容。二是自觉接受监督。我局认真对待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政务服务局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对政府信息公开工作的检查、抽查，对发现的问题均在第一时间切实整改到位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2023年全局未发生政府信息公开工作责任追究情况。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60" w:lineRule="atLeast"/>
        <w:ind w:left="800" w:right="0" w:firstLine="0"/>
        <w:jc w:val="both"/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 w:firstLine="100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 w:firstLine="120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 w:firstLine="10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 w:firstLine="300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   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 w:firstLine="280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   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 w:firstLine="320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 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 w:firstLine="260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      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00" w:lineRule="atLeast"/>
        <w:ind w:left="0" w:right="0" w:firstLine="640"/>
        <w:jc w:val="left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4"/>
        <w:tblW w:w="977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855"/>
        <w:gridCol w:w="2120"/>
        <w:gridCol w:w="822"/>
        <w:gridCol w:w="763"/>
        <w:gridCol w:w="763"/>
        <w:gridCol w:w="822"/>
        <w:gridCol w:w="986"/>
        <w:gridCol w:w="718"/>
        <w:gridCol w:w="8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4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73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4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5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8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4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8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4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4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4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00" w:lineRule="atLeast"/>
        <w:ind w:left="0" w:right="0" w:firstLine="640"/>
        <w:jc w:val="left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4"/>
        <w:tblW w:w="966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7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12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15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7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00" w:lineRule="atLeast"/>
        <w:ind w:left="0" w:right="0"/>
        <w:jc w:val="left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 五、存在的主要问题及改进情况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00" w:lineRule="atLeast"/>
        <w:ind w:right="0" w:firstLine="320" w:firstLineChars="100"/>
        <w:jc w:val="both"/>
      </w:pP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（一）存在问题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" w:lineRule="atLeas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年，我局政府信息公开工作存在的问题：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一是政府信息主动公开内容有待不断充实；二是文件公开形式不够丰富。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8" w:lineRule="atLeast"/>
        <w:ind w:right="0" w:firstLine="320" w:firstLineChars="100"/>
        <w:jc w:val="left"/>
      </w:pP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（二）下一步工作目标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640" w:firstLineChars="200"/>
        <w:jc w:val="both"/>
        <w:rPr>
          <w:rFonts w:hint="eastAsia" w:ascii="仿宋" w:hAnsi="仿宋" w:eastAsia="仿宋" w:cs="仿宋"/>
          <w:color w:val="424242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一是加强局信息公开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办公室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与机关内部各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室之间联系，及时将各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室的业务信息进行公开。二是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对涉及面广、社会关注度高的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惠民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政策，通过数字化、图表解读、等多种解读方式予以展现。确保政府信息公开工作简明、有效。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00" w:lineRule="atLeast"/>
        <w:ind w:left="0" w:right="0" w:firstLine="640" w:firstLineChars="200"/>
        <w:jc w:val="left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根据《政府信息公开信息处理费管理办法》的规定，本年度未收取任何信息处理费。无其他报告事项。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内蒙古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乌拉特中旗民政局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2024年1月9日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YTg5OWQwZjk5ODNiZGEwMmNhZDhlY2NjMzNjNzcifQ=="/>
  </w:docVars>
  <w:rsids>
    <w:rsidRoot w:val="31760A49"/>
    <w:rsid w:val="03876473"/>
    <w:rsid w:val="06E67100"/>
    <w:rsid w:val="09CF1923"/>
    <w:rsid w:val="0D8416D7"/>
    <w:rsid w:val="17D2722C"/>
    <w:rsid w:val="19ED4CC6"/>
    <w:rsid w:val="1EFB4432"/>
    <w:rsid w:val="202D76F6"/>
    <w:rsid w:val="21577120"/>
    <w:rsid w:val="22C335E1"/>
    <w:rsid w:val="286C7D49"/>
    <w:rsid w:val="29BD482C"/>
    <w:rsid w:val="2A30177C"/>
    <w:rsid w:val="2D5E1836"/>
    <w:rsid w:val="2FEA5603"/>
    <w:rsid w:val="302F3016"/>
    <w:rsid w:val="3149415B"/>
    <w:rsid w:val="31760A49"/>
    <w:rsid w:val="34036C94"/>
    <w:rsid w:val="382D2531"/>
    <w:rsid w:val="3B431696"/>
    <w:rsid w:val="3E905352"/>
    <w:rsid w:val="3FA4757D"/>
    <w:rsid w:val="402661E4"/>
    <w:rsid w:val="439711A6"/>
    <w:rsid w:val="45EE77A4"/>
    <w:rsid w:val="46C10A14"/>
    <w:rsid w:val="49F25388"/>
    <w:rsid w:val="4A7600B2"/>
    <w:rsid w:val="54662BFB"/>
    <w:rsid w:val="56E16569"/>
    <w:rsid w:val="59D32AE1"/>
    <w:rsid w:val="669E1610"/>
    <w:rsid w:val="67FF0F45"/>
    <w:rsid w:val="68897DA7"/>
    <w:rsid w:val="69ED4B4A"/>
    <w:rsid w:val="6BAA2B5D"/>
    <w:rsid w:val="6D01750D"/>
    <w:rsid w:val="7BF3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2213</Words>
  <Characters>2319</Characters>
  <Lines>0</Lines>
  <Paragraphs>0</Paragraphs>
  <TotalTime>172</TotalTime>
  <ScaleCrop>false</ScaleCrop>
  <LinksUpToDate>false</LinksUpToDate>
  <CharactersWithSpaces>2387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2023-01-09T03:48:00Z</dcterms:created>
  <dc:creator>Administrator</dc:creator>
  <cp:lastModifiedBy>兆清</cp:lastModifiedBy>
  <cp:lastPrinted>2023-01-17T03:22:00Z</cp:lastPrinted>
  <dcterms:modified xsi:type="dcterms:W3CDTF">2024-01-12T02:40:20Z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82D2D731A54945809C14BD901C9A8090</vt:lpwstr>
  </property>
</Properties>
</file>