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593E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乌拉特中旗退役军人事务局</w:t>
      </w:r>
      <w:r>
        <w:rPr>
          <w:rFonts w:hint="eastAsia" w:ascii="方正小标宋简体" w:hAnsi="方正小标宋简体" w:eastAsia="方正小标宋简体" w:cs="方正小标宋简体"/>
          <w:color w:val="auto"/>
          <w:sz w:val="44"/>
          <w:szCs w:val="44"/>
          <w:lang w:val="en-US" w:eastAsia="zh-CN"/>
        </w:rPr>
        <w:t>2023年</w:t>
      </w:r>
      <w:r>
        <w:rPr>
          <w:rFonts w:hint="eastAsia" w:ascii="方正小标宋简体" w:hAnsi="方正小标宋简体" w:eastAsia="方正小标宋简体" w:cs="方正小标宋简体"/>
          <w:sz w:val="44"/>
          <w:szCs w:val="44"/>
        </w:rPr>
        <w:t>政府信息公开工作年度报告</w:t>
      </w:r>
    </w:p>
    <w:p w14:paraId="554CBE7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atLeast"/>
        <w:ind w:firstLine="640" w:firstLineChars="200"/>
        <w:jc w:val="both"/>
        <w:textAlignment w:val="auto"/>
        <w:rPr>
          <w:rFonts w:hint="eastAsia" w:ascii="仿宋" w:hAnsi="仿宋" w:eastAsia="仿宋" w:cs="仿宋"/>
          <w:sz w:val="32"/>
          <w:szCs w:val="32"/>
          <w:shd w:val="clear" w:color="auto" w:fill="FFFFFF"/>
        </w:rPr>
      </w:pPr>
    </w:p>
    <w:p w14:paraId="43B992B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Style w:val="6"/>
          <w:rFonts w:hint="eastAsia" w:ascii="Times New Roman" w:hAnsi="Times New Roman" w:eastAsia="仿宋_GB2312" w:cs="Times New Roman"/>
          <w:sz w:val="32"/>
          <w:szCs w:val="32"/>
          <w:lang w:val="en-US" w:eastAsia="zh-CN"/>
        </w:rPr>
      </w:pPr>
      <w:r>
        <w:rPr>
          <w:rStyle w:val="6"/>
          <w:rFonts w:hint="default" w:ascii="Times New Roman" w:hAnsi="Times New Roman" w:eastAsia="仿宋_GB2312" w:cs="Times New Roman"/>
          <w:sz w:val="32"/>
          <w:szCs w:val="32"/>
        </w:rPr>
        <w:t>根据《中华人民共和国政府信息公开条例》（以下简称《条例》）,《内蒙古自治区政府信息公开工作年度报告制度》和《巴彦淖尔市政府信息公开工作年度报告制度》的规定，结合我</w:t>
      </w:r>
      <w:r>
        <w:rPr>
          <w:rStyle w:val="6"/>
          <w:rFonts w:hint="default" w:ascii="Times New Roman" w:hAnsi="Times New Roman" w:eastAsia="仿宋_GB2312" w:cs="Times New Roman"/>
          <w:sz w:val="32"/>
          <w:szCs w:val="32"/>
          <w:lang w:eastAsia="zh-CN"/>
        </w:rPr>
        <w:t>部门</w:t>
      </w:r>
      <w:r>
        <w:rPr>
          <w:rStyle w:val="6"/>
          <w:rFonts w:hint="default" w:ascii="Times New Roman" w:hAnsi="Times New Roman" w:eastAsia="仿宋_GB2312" w:cs="Times New Roman"/>
          <w:sz w:val="32"/>
          <w:szCs w:val="32"/>
        </w:rPr>
        <w:t>实际，对202</w:t>
      </w:r>
      <w:r>
        <w:rPr>
          <w:rStyle w:val="6"/>
          <w:rFonts w:hint="default" w:ascii="Times New Roman" w:hAnsi="Times New Roman" w:eastAsia="仿宋_GB2312" w:cs="Times New Roman"/>
          <w:sz w:val="32"/>
          <w:szCs w:val="32"/>
          <w:lang w:val="en-US" w:eastAsia="zh-CN"/>
        </w:rPr>
        <w:t>3</w:t>
      </w:r>
      <w:r>
        <w:rPr>
          <w:rStyle w:val="6"/>
          <w:rFonts w:hint="default" w:ascii="Times New Roman" w:hAnsi="Times New Roman" w:eastAsia="仿宋_GB2312" w:cs="Times New Roman"/>
          <w:sz w:val="32"/>
          <w:szCs w:val="32"/>
        </w:rPr>
        <w:t>年度政府信息公开工作进行了梳理、统计和总结，并向全社会公开。本报告全文由总体情况，主动公开政府信息情况，收到和处理政府信息公开</w:t>
      </w:r>
      <w:r>
        <w:rPr>
          <w:rStyle w:val="6"/>
          <w:rFonts w:hint="eastAsia" w:ascii="Times New Roman" w:hAnsi="Times New Roman" w:eastAsia="仿宋_GB2312" w:cs="Times New Roman"/>
          <w:sz w:val="32"/>
          <w:szCs w:val="32"/>
          <w:lang w:val="en-US" w:eastAsia="zh-CN"/>
        </w:rPr>
        <w:t>6+</w:t>
      </w:r>
      <w:r>
        <w:rPr>
          <w:rStyle w:val="6"/>
          <w:rFonts w:hint="default" w:ascii="Times New Roman" w:hAnsi="Times New Roman" w:eastAsia="仿宋_GB2312" w:cs="Times New Roman"/>
          <w:sz w:val="32"/>
          <w:szCs w:val="32"/>
        </w:rPr>
        <w:t>申请情况，政府信息公开行政复议、行政诉讼情况，政府信息公开工作存在的主要问题及改进情况</w:t>
      </w:r>
      <w:r>
        <w:rPr>
          <w:rStyle w:val="6"/>
          <w:rFonts w:hint="default" w:ascii="Times New Roman" w:hAnsi="Times New Roman" w:eastAsia="仿宋_GB2312" w:cs="Times New Roman"/>
          <w:sz w:val="32"/>
          <w:szCs w:val="32"/>
          <w:lang w:eastAsia="zh-CN"/>
        </w:rPr>
        <w:t>，</w:t>
      </w:r>
      <w:r>
        <w:rPr>
          <w:rStyle w:val="6"/>
          <w:rFonts w:hint="default" w:ascii="Times New Roman" w:hAnsi="Times New Roman" w:eastAsia="仿宋_GB2312" w:cs="Times New Roman"/>
          <w:sz w:val="32"/>
          <w:szCs w:val="32"/>
        </w:rPr>
        <w:t>其他需要报告的事项等部分组成。报告统计期限为202</w:t>
      </w:r>
      <w:r>
        <w:rPr>
          <w:rStyle w:val="6"/>
          <w:rFonts w:hint="default" w:ascii="Times New Roman" w:hAnsi="Times New Roman" w:eastAsia="仿宋_GB2312" w:cs="Times New Roman"/>
          <w:sz w:val="32"/>
          <w:szCs w:val="32"/>
          <w:lang w:val="en-US" w:eastAsia="zh-CN"/>
        </w:rPr>
        <w:t>3</w:t>
      </w:r>
      <w:r>
        <w:rPr>
          <w:rStyle w:val="6"/>
          <w:rFonts w:hint="default" w:ascii="Times New Roman" w:hAnsi="Times New Roman" w:eastAsia="仿宋_GB2312" w:cs="Times New Roman"/>
          <w:sz w:val="32"/>
          <w:szCs w:val="32"/>
        </w:rPr>
        <w:t>年1月1日起至202</w:t>
      </w:r>
      <w:r>
        <w:rPr>
          <w:rStyle w:val="6"/>
          <w:rFonts w:hint="default" w:ascii="Times New Roman" w:hAnsi="Times New Roman" w:eastAsia="仿宋_GB2312" w:cs="Times New Roman"/>
          <w:sz w:val="32"/>
          <w:szCs w:val="32"/>
          <w:lang w:val="en-US" w:eastAsia="zh-CN"/>
        </w:rPr>
        <w:t>3</w:t>
      </w:r>
      <w:r>
        <w:rPr>
          <w:rStyle w:val="6"/>
          <w:rFonts w:hint="default" w:ascii="Times New Roman" w:hAnsi="Times New Roman" w:eastAsia="仿宋_GB2312" w:cs="Times New Roman"/>
          <w:sz w:val="32"/>
          <w:szCs w:val="32"/>
        </w:rPr>
        <w:t>年12月31日止。该报告在乌拉特中旗人民政府网站上公布。（</w:t>
      </w:r>
      <w:r>
        <w:rPr>
          <w:rStyle w:val="6"/>
          <w:rFonts w:hint="default" w:ascii="Times New Roman" w:hAnsi="Times New Roman" w:eastAsia="仿宋_GB2312" w:cs="Times New Roman"/>
          <w:sz w:val="32"/>
          <w:szCs w:val="32"/>
        </w:rPr>
        <w:fldChar w:fldCharType="begin"/>
      </w:r>
      <w:r>
        <w:rPr>
          <w:rStyle w:val="6"/>
          <w:rFonts w:hint="default" w:ascii="Times New Roman" w:hAnsi="Times New Roman" w:eastAsia="仿宋_GB2312" w:cs="Times New Roman"/>
          <w:sz w:val="32"/>
          <w:szCs w:val="32"/>
        </w:rPr>
        <w:instrText xml:space="preserve"> HYPERLINK "http://www.wltzq.gov.cn/" </w:instrText>
      </w:r>
      <w:r>
        <w:rPr>
          <w:rStyle w:val="6"/>
          <w:rFonts w:hint="default" w:ascii="Times New Roman" w:hAnsi="Times New Roman" w:eastAsia="仿宋_GB2312" w:cs="Times New Roman"/>
          <w:sz w:val="32"/>
          <w:szCs w:val="32"/>
        </w:rPr>
        <w:fldChar w:fldCharType="separate"/>
      </w:r>
      <w:r>
        <w:rPr>
          <w:rStyle w:val="6"/>
          <w:rFonts w:hint="default" w:ascii="Times New Roman" w:hAnsi="Times New Roman" w:eastAsia="仿宋_GB2312" w:cs="Times New Roman"/>
          <w:sz w:val="32"/>
          <w:szCs w:val="32"/>
        </w:rPr>
        <w:t>http://www.wltzq.gov.cn</w:t>
      </w:r>
      <w:r>
        <w:rPr>
          <w:rStyle w:val="6"/>
          <w:rFonts w:hint="default" w:ascii="Times New Roman" w:hAnsi="Times New Roman" w:eastAsia="仿宋_GB2312" w:cs="Times New Roman"/>
          <w:sz w:val="32"/>
          <w:szCs w:val="32"/>
        </w:rPr>
        <w:fldChar w:fldCharType="end"/>
      </w:r>
      <w:r>
        <w:rPr>
          <w:rStyle w:val="6"/>
          <w:rFonts w:hint="default" w:ascii="Times New Roman" w:hAnsi="Times New Roman" w:eastAsia="仿宋_GB2312" w:cs="Times New Roman"/>
          <w:sz w:val="32"/>
          <w:szCs w:val="32"/>
        </w:rPr>
        <w:t>）</w:t>
      </w:r>
      <w:r>
        <w:rPr>
          <w:rStyle w:val="6"/>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val="en-US" w:eastAsia="zh-CN"/>
        </w:rPr>
        <w:t>如对本年度报告有疑问，请与乌拉特中旗退役军人事务局联系（电话：</w:t>
      </w:r>
      <w:r>
        <w:rPr>
          <w:rFonts w:hint="eastAsia" w:ascii="仿宋" w:hAnsi="仿宋" w:eastAsia="仿宋" w:cs="仿宋"/>
          <w:color w:val="auto"/>
          <w:sz w:val="32"/>
          <w:szCs w:val="32"/>
          <w:shd w:val="clear" w:color="auto" w:fill="FFFFFF"/>
        </w:rPr>
        <w:t>0</w:t>
      </w:r>
      <w:r>
        <w:rPr>
          <w:rStyle w:val="6"/>
          <w:rFonts w:hint="eastAsia" w:ascii="Times New Roman" w:hAnsi="Times New Roman" w:eastAsia="仿宋_GB2312" w:cs="Times New Roman"/>
          <w:sz w:val="32"/>
          <w:szCs w:val="32"/>
        </w:rPr>
        <w:t>478-</w:t>
      </w:r>
      <w:r>
        <w:rPr>
          <w:rStyle w:val="6"/>
          <w:rFonts w:hint="eastAsia" w:ascii="Times New Roman" w:hAnsi="Times New Roman" w:eastAsia="仿宋_GB2312" w:cs="Times New Roman"/>
          <w:sz w:val="32"/>
          <w:szCs w:val="32"/>
          <w:lang w:val="en-US" w:eastAsia="zh-CN"/>
        </w:rPr>
        <w:t>7978104）。</w:t>
      </w:r>
    </w:p>
    <w:p w14:paraId="08B5FA0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6"/>
          <w:rFonts w:hint="eastAsia" w:ascii="Times New Roman" w:hAnsi="Times New Roman" w:eastAsia="仿宋_GB2312" w:cs="Times New Roman"/>
          <w:color w:val="FF0000"/>
          <w:sz w:val="32"/>
          <w:szCs w:val="32"/>
          <w:lang w:eastAsia="zh-CN"/>
        </w:rPr>
      </w:pPr>
    </w:p>
    <w:p w14:paraId="70C718BD">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Style w:val="6"/>
          <w:rFonts w:hint="eastAsia" w:ascii="黑体" w:hAnsi="黑体" w:eastAsia="黑体" w:cs="黑体"/>
          <w:sz w:val="32"/>
          <w:szCs w:val="32"/>
        </w:rPr>
      </w:pPr>
      <w:r>
        <w:rPr>
          <w:rStyle w:val="6"/>
          <w:rFonts w:hint="eastAsia" w:ascii="黑体" w:hAnsi="黑体" w:eastAsia="黑体" w:cs="黑体"/>
          <w:sz w:val="32"/>
          <w:szCs w:val="32"/>
        </w:rPr>
        <w:t>总体情况</w:t>
      </w:r>
    </w:p>
    <w:p w14:paraId="0CAF1EC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Style w:val="6"/>
          <w:rFonts w:hint="eastAsia" w:ascii="楷体_GB2312" w:hAnsi="楷体_GB2312" w:eastAsia="楷体_GB2312" w:cs="楷体_GB2312"/>
          <w:b/>
          <w:bCs/>
          <w:sz w:val="32"/>
          <w:szCs w:val="32"/>
        </w:rPr>
      </w:pPr>
      <w:r>
        <w:rPr>
          <w:rStyle w:val="6"/>
          <w:rFonts w:hint="eastAsia" w:ascii="楷体_GB2312" w:hAnsi="楷体_GB2312" w:eastAsia="楷体_GB2312" w:cs="楷体_GB2312"/>
          <w:b/>
          <w:bCs/>
          <w:sz w:val="32"/>
          <w:szCs w:val="32"/>
          <w:lang w:eastAsia="zh-CN"/>
        </w:rPr>
        <w:t>（一）主动公开情况</w:t>
      </w:r>
    </w:p>
    <w:p w14:paraId="2973543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Style w:val="6"/>
          <w:rFonts w:hint="eastAsia" w:ascii="仿宋_GB2312" w:hAnsi="仿宋_GB2312" w:eastAsia="仿宋_GB2312" w:cs="仿宋_GB2312"/>
          <w:color w:val="FF0000"/>
          <w:sz w:val="32"/>
          <w:szCs w:val="32"/>
        </w:rPr>
      </w:pPr>
      <w:r>
        <w:rPr>
          <w:rStyle w:val="6"/>
          <w:rFonts w:hint="eastAsia" w:ascii="仿宋_GB2312" w:hAnsi="仿宋_GB2312" w:eastAsia="仿宋_GB2312" w:cs="仿宋_GB2312"/>
          <w:sz w:val="32"/>
          <w:szCs w:val="32"/>
          <w:lang w:val="en-US" w:eastAsia="zh-CN"/>
        </w:rPr>
        <w:t>2023年通过各类渠道主动公开政府信息共326条，其中旗政府门户网站46条，微信公众号发布信息144条；政务</w:t>
      </w:r>
      <w:r>
        <w:rPr>
          <w:rStyle w:val="6"/>
          <w:rFonts w:hint="eastAsia" w:ascii="仿宋_GB2312" w:hAnsi="仿宋_GB2312" w:eastAsia="仿宋_GB2312" w:cs="仿宋_GB2312"/>
          <w:color w:val="auto"/>
          <w:sz w:val="32"/>
          <w:szCs w:val="32"/>
          <w:lang w:val="en-US" w:eastAsia="zh-CN"/>
        </w:rPr>
        <w:t>公开平台中共公开信息46条。</w:t>
      </w:r>
    </w:p>
    <w:p w14:paraId="4CC3AA4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Style w:val="6"/>
          <w:rFonts w:hint="eastAsia" w:ascii="楷体_GB2312" w:hAnsi="楷体_GB2312" w:eastAsia="楷体_GB2312" w:cs="楷体_GB2312"/>
          <w:b/>
          <w:bCs/>
          <w:sz w:val="32"/>
          <w:szCs w:val="32"/>
          <w:lang w:eastAsia="zh-CN"/>
        </w:rPr>
      </w:pPr>
      <w:r>
        <w:rPr>
          <w:rStyle w:val="6"/>
          <w:rFonts w:hint="eastAsia" w:ascii="楷体_GB2312" w:hAnsi="楷体_GB2312" w:eastAsia="楷体_GB2312" w:cs="楷体_GB2312"/>
          <w:b/>
          <w:bCs/>
          <w:sz w:val="32"/>
          <w:szCs w:val="32"/>
          <w:lang w:eastAsia="zh-CN"/>
        </w:rPr>
        <w:t>（二）依申请公开情况</w:t>
      </w:r>
    </w:p>
    <w:p w14:paraId="20590C4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乌拉特中旗退役军人事务局本年度未发生依申请公开情况</w:t>
      </w:r>
    </w:p>
    <w:p w14:paraId="440E2A2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Style w:val="6"/>
          <w:rFonts w:hint="eastAsia" w:ascii="楷体_GB2312" w:hAnsi="楷体_GB2312" w:eastAsia="楷体_GB2312" w:cs="楷体_GB2312"/>
          <w:b/>
          <w:bCs/>
          <w:sz w:val="32"/>
          <w:szCs w:val="32"/>
          <w:lang w:eastAsia="zh-CN"/>
        </w:rPr>
      </w:pPr>
      <w:r>
        <w:rPr>
          <w:rStyle w:val="6"/>
          <w:rFonts w:hint="eastAsia" w:ascii="楷体_GB2312" w:hAnsi="楷体_GB2312" w:eastAsia="楷体_GB2312" w:cs="楷体_GB2312"/>
          <w:b/>
          <w:bCs/>
          <w:sz w:val="32"/>
          <w:szCs w:val="32"/>
          <w:lang w:eastAsia="zh-CN"/>
        </w:rPr>
        <w:t>（三）政府信息管理情况</w:t>
      </w:r>
    </w:p>
    <w:p w14:paraId="342E13A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rPr>
        <w:t>结合</w:t>
      </w:r>
      <w:r>
        <w:rPr>
          <w:rStyle w:val="6"/>
          <w:rFonts w:hint="eastAsia" w:ascii="仿宋_GB2312" w:hAnsi="仿宋_GB2312" w:eastAsia="仿宋_GB2312" w:cs="仿宋_GB2312"/>
          <w:sz w:val="32"/>
          <w:szCs w:val="32"/>
          <w:lang w:eastAsia="zh-CN"/>
        </w:rPr>
        <w:t>我局</w:t>
      </w:r>
      <w:r>
        <w:rPr>
          <w:rStyle w:val="6"/>
          <w:rFonts w:hint="eastAsia" w:ascii="仿宋_GB2312" w:hAnsi="仿宋_GB2312" w:eastAsia="仿宋_GB2312" w:cs="仿宋_GB2312"/>
          <w:sz w:val="32"/>
          <w:szCs w:val="32"/>
        </w:rPr>
        <w:t>办公室工作实际，建立健全信息管理工作机制，明确专人负责信息归集和审核，及时公开相关信息，确保政府信息公开工作的及时性、科学性和准确性。</w:t>
      </w:r>
    </w:p>
    <w:p w14:paraId="17380D7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jc w:val="both"/>
        <w:textAlignment w:val="auto"/>
        <w:rPr>
          <w:rStyle w:val="6"/>
          <w:rFonts w:hint="eastAsia" w:ascii="仿宋_GB2312" w:hAnsi="仿宋_GB2312" w:eastAsia="仿宋_GB2312" w:cs="仿宋_GB2312"/>
          <w:sz w:val="32"/>
          <w:szCs w:val="32"/>
          <w:lang w:eastAsia="zh-CN"/>
        </w:rPr>
      </w:pPr>
      <w:r>
        <w:rPr>
          <w:rStyle w:val="6"/>
          <w:rFonts w:hint="eastAsia" w:ascii="仿宋_GB2312" w:hAnsi="仿宋_GB2312" w:eastAsia="仿宋_GB2312" w:cs="仿宋_GB2312"/>
          <w:sz w:val="32"/>
          <w:szCs w:val="32"/>
          <w:lang w:val="en-US" w:eastAsia="zh-CN"/>
        </w:rPr>
        <w:t xml:space="preserve">    </w:t>
      </w:r>
      <w:r>
        <w:rPr>
          <w:rStyle w:val="6"/>
          <w:rFonts w:hint="eastAsia" w:ascii="楷体_GB2312" w:hAnsi="楷体_GB2312" w:eastAsia="楷体_GB2312" w:cs="楷体_GB2312"/>
          <w:b/>
          <w:bCs/>
          <w:sz w:val="32"/>
          <w:szCs w:val="32"/>
          <w:lang w:val="en-US" w:eastAsia="zh-CN"/>
        </w:rPr>
        <w:t>（四）</w:t>
      </w:r>
      <w:r>
        <w:rPr>
          <w:rStyle w:val="6"/>
          <w:rFonts w:hint="eastAsia" w:ascii="楷体_GB2312" w:hAnsi="楷体_GB2312" w:eastAsia="楷体_GB2312" w:cs="楷体_GB2312"/>
          <w:b/>
          <w:bCs/>
          <w:sz w:val="32"/>
          <w:szCs w:val="32"/>
          <w:lang w:eastAsia="zh-CN"/>
        </w:rPr>
        <w:t>平台建设情况</w:t>
      </w:r>
    </w:p>
    <w:p w14:paraId="58BF65D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Style w:val="6"/>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lang w:val="en-US" w:eastAsia="zh-CN"/>
        </w:rPr>
        <w:t>我部门以政府网站、政务公开网站、微信公众号、政务窗口、政府信息查阅点、电子屏幕等宣传平台为依托，及时更新栏目设置，优化信息发布板块，努力做到查看内容直观、获取信息便捷、办事咨询方便，增强网上服务的主动性。</w:t>
      </w:r>
      <w:r>
        <w:rPr>
          <w:rFonts w:hint="eastAsia" w:ascii="微软雅黑" w:hAnsi="微软雅黑" w:eastAsia="微软雅黑" w:cs="微软雅黑"/>
          <w:i w:val="0"/>
          <w:iCs w:val="0"/>
          <w:caps w:val="0"/>
          <w:color w:val="000000"/>
          <w:spacing w:val="0"/>
          <w:sz w:val="27"/>
          <w:szCs w:val="27"/>
          <w:shd w:val="clear" w:fill="FFFFFF"/>
          <w:lang w:val="en-US"/>
        </w:rPr>
        <w:t> </w:t>
      </w:r>
    </w:p>
    <w:p w14:paraId="3BF8D321">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3" w:firstLineChars="200"/>
        <w:jc w:val="both"/>
        <w:textAlignment w:val="auto"/>
        <w:rPr>
          <w:rStyle w:val="6"/>
          <w:rFonts w:hint="eastAsia" w:ascii="楷体_GB2312" w:hAnsi="楷体_GB2312" w:eastAsia="楷体_GB2312" w:cs="楷体_GB2312"/>
          <w:b/>
          <w:bCs/>
          <w:sz w:val="32"/>
          <w:szCs w:val="32"/>
          <w:lang w:val="en-US" w:eastAsia="zh-CN"/>
        </w:rPr>
      </w:pPr>
      <w:r>
        <w:rPr>
          <w:rStyle w:val="6"/>
          <w:rFonts w:hint="eastAsia" w:ascii="楷体_GB2312" w:hAnsi="楷体_GB2312" w:eastAsia="楷体_GB2312" w:cs="楷体_GB2312"/>
          <w:b/>
          <w:bCs/>
          <w:sz w:val="32"/>
          <w:szCs w:val="32"/>
          <w:lang w:val="en-US" w:eastAsia="zh-CN"/>
        </w:rPr>
        <w:t>（五）监督保障情况</w:t>
      </w:r>
    </w:p>
    <w:p w14:paraId="29FE6B8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Style w:val="6"/>
          <w:rFonts w:hint="eastAsia" w:ascii="仿宋_GB2312" w:hAnsi="仿宋_GB2312" w:eastAsia="仿宋_GB2312" w:cs="仿宋_GB2312"/>
          <w:sz w:val="32"/>
          <w:szCs w:val="32"/>
          <w:lang w:val="en-US" w:eastAsia="zh-CN"/>
        </w:rPr>
      </w:pPr>
      <w:r>
        <w:rPr>
          <w:rStyle w:val="6"/>
          <w:rFonts w:hint="eastAsia" w:ascii="仿宋_GB2312" w:hAnsi="仿宋_GB2312" w:eastAsia="仿宋_GB2312" w:cs="仿宋_GB2312"/>
          <w:sz w:val="32"/>
          <w:szCs w:val="32"/>
          <w:lang w:val="en-US" w:eastAsia="zh-CN"/>
        </w:rPr>
        <w:t>进一步强化办公室职能，加强信息公开工作督促检查，保证及时更新、上传全面、准确、优质的政府信息。</w:t>
      </w:r>
    </w:p>
    <w:p w14:paraId="3938011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outlineLvl w:val="0"/>
        <w:rPr>
          <w:rStyle w:val="6"/>
          <w:rFonts w:hint="eastAsia" w:ascii="黑体" w:hAnsi="黑体" w:eastAsia="黑体" w:cs="黑体"/>
          <w:sz w:val="32"/>
          <w:szCs w:val="32"/>
        </w:rPr>
      </w:pPr>
      <w:r>
        <w:rPr>
          <w:rStyle w:val="6"/>
          <w:rFonts w:hint="eastAsia" w:ascii="黑体" w:hAnsi="黑体" w:eastAsia="黑体" w:cs="黑体"/>
          <w:sz w:val="32"/>
          <w:szCs w:val="32"/>
        </w:rPr>
        <w:t>二、主动公开政府信息情况</w:t>
      </w:r>
    </w:p>
    <w:tbl>
      <w:tblPr>
        <w:tblStyle w:val="5"/>
        <w:tblpPr w:leftFromText="180" w:rightFromText="180" w:vertAnchor="text" w:horzAnchor="page" w:tblpX="1218" w:tblpY="52"/>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14:paraId="3539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0FD33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第二十条第（一）项</w:t>
            </w:r>
          </w:p>
        </w:tc>
      </w:tr>
      <w:tr w14:paraId="5EE0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4447B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BC2BB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w:t>
            </w:r>
            <w:r>
              <w:rPr>
                <w:rFonts w:hint="eastAsia" w:ascii="仿宋" w:hAnsi="仿宋" w:eastAsia="仿宋" w:cs="仿宋"/>
                <w:kern w:val="0"/>
                <w:sz w:val="32"/>
                <w:szCs w:val="32"/>
                <w:lang w:val="en-US" w:eastAsia="zh-CN"/>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77896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783BB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现行有效件</w:t>
            </w:r>
            <w:r>
              <w:rPr>
                <w:rFonts w:hint="eastAsia" w:ascii="仿宋" w:hAnsi="仿宋" w:eastAsia="仿宋" w:cs="仿宋"/>
                <w:kern w:val="0"/>
                <w:sz w:val="32"/>
                <w:szCs w:val="32"/>
                <w:lang w:val="en-US" w:eastAsia="zh-CN"/>
              </w:rPr>
              <w:t>数</w:t>
            </w:r>
          </w:p>
        </w:tc>
      </w:tr>
      <w:tr w14:paraId="4510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1F49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6C4393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C7B82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A6686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14:paraId="7984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B4B6C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D4CF4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AAA1E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B58C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14:paraId="5BE1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F55FF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第二十条第（五）项</w:t>
            </w:r>
          </w:p>
        </w:tc>
      </w:tr>
      <w:tr w14:paraId="0A9F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0662D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5C6E5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本年处理决定数量</w:t>
            </w:r>
          </w:p>
        </w:tc>
      </w:tr>
      <w:tr w14:paraId="3B395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0681C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7657A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14:paraId="2727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BEC4B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第二十条第（六）项</w:t>
            </w:r>
          </w:p>
        </w:tc>
      </w:tr>
      <w:tr w14:paraId="7708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7EF10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0F186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本年处理决定数量</w:t>
            </w:r>
          </w:p>
        </w:tc>
      </w:tr>
      <w:tr w14:paraId="7D7B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D9C68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EF3E2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14:paraId="083D9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8664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0DD3C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r>
      <w:tr w14:paraId="3403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A2719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第二十条第（八）项</w:t>
            </w:r>
          </w:p>
        </w:tc>
      </w:tr>
      <w:tr w14:paraId="5679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6AE63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127D3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本年收费金额（单位：万元）</w:t>
            </w:r>
          </w:p>
        </w:tc>
      </w:tr>
      <w:tr w14:paraId="228BD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904A2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650F94D">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0</w:t>
            </w:r>
          </w:p>
        </w:tc>
      </w:tr>
    </w:tbl>
    <w:p w14:paraId="19DC9F16">
      <w:pPr>
        <w:pStyle w:val="4"/>
        <w:keepNext w:val="0"/>
        <w:keepLines w:val="0"/>
        <w:widowControl/>
        <w:suppressLineNumbers w:val="0"/>
        <w:outlineLvl w:val="0"/>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1074"/>
        <w:gridCol w:w="3137"/>
        <w:gridCol w:w="679"/>
        <w:gridCol w:w="679"/>
        <w:gridCol w:w="679"/>
        <w:gridCol w:w="679"/>
        <w:gridCol w:w="685"/>
        <w:gridCol w:w="673"/>
        <w:gridCol w:w="695"/>
      </w:tblGrid>
      <w:tr w14:paraId="2B8140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C858B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（本列数据的勾稽关系为：第一项加第二项之和，等于第三项加第四项之和）</w:t>
            </w:r>
          </w:p>
        </w:tc>
        <w:tc>
          <w:tcPr>
            <w:tcW w:w="4762"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43E8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申请人情况</w:t>
            </w:r>
          </w:p>
        </w:tc>
      </w:tr>
      <w:tr w14:paraId="59F506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8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5153662C">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680"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2CC36B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自然人</w:t>
            </w:r>
          </w:p>
        </w:tc>
        <w:tc>
          <w:tcPr>
            <w:tcW w:w="340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2E9AB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法人或其他组织</w:t>
            </w:r>
          </w:p>
        </w:tc>
        <w:tc>
          <w:tcPr>
            <w:tcW w:w="682"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5BC550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总计</w:t>
            </w:r>
          </w:p>
        </w:tc>
      </w:tr>
      <w:tr w14:paraId="09A341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3D3A639D">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680"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5DCB72C1">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1D887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商业</w:t>
            </w:r>
          </w:p>
          <w:p w14:paraId="2364D0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企业</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ED2B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科研</w:t>
            </w:r>
          </w:p>
          <w:p w14:paraId="3DAFF8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机构</w:t>
            </w:r>
          </w:p>
        </w:tc>
        <w:tc>
          <w:tcPr>
            <w:tcW w:w="68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BE95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社会公益组织</w:t>
            </w:r>
          </w:p>
        </w:tc>
        <w:tc>
          <w:tcPr>
            <w:tcW w:w="68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40E1A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法律服务机构</w:t>
            </w:r>
          </w:p>
        </w:tc>
        <w:tc>
          <w:tcPr>
            <w:tcW w:w="67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148EE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其他</w:t>
            </w:r>
          </w:p>
        </w:tc>
        <w:tc>
          <w:tcPr>
            <w:tcW w:w="682"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062516BD">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r>
      <w:tr w14:paraId="465806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9E09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一、本年新收政府信息公开申请数量</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DC0F9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733E50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46256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1100CC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7E53CE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10D9CC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5ADB85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lang w:val="en-US"/>
              </w:rPr>
            </w:pPr>
            <w:r>
              <w:rPr>
                <w:rFonts w:hint="eastAsia" w:ascii="仿宋" w:hAnsi="仿宋" w:eastAsia="仿宋" w:cs="仿宋"/>
                <w:sz w:val="32"/>
                <w:szCs w:val="32"/>
                <w:lang w:val="en-US" w:eastAsia="zh-CN"/>
              </w:rPr>
              <w:t>0</w:t>
            </w:r>
          </w:p>
        </w:tc>
      </w:tr>
      <w:tr w14:paraId="42DD4D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2D1A1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二、上年结转政府信息公开申请数量</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4E28F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2CCB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542A7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6DFA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5AEC7D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068E9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583FA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firstLine="640" w:firstLineChars="200"/>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0</w:t>
            </w:r>
          </w:p>
        </w:tc>
      </w:tr>
      <w:tr w14:paraId="3D5345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AA191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三、本年度办理结果</w:t>
            </w: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04F2BE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（一）予以公开</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3C121A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03627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006EC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06B3EF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718ADC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00921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A6CC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3FEF96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7290AA6">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2EAECE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（二）部分公开（区分处理的，只计这一情形，不计其他情形）</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3F104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72AB92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0A0354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A7468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190002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751124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66DDF1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5536DE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8BAC99F">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32D181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（三）不予公开</w:t>
            </w: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49234E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1.属于国家秘密</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3F1D91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5D973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7513CB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07959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5E1A35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5C51AE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8202D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572D7D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E07705B">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E468601">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5F818A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2.其他法律行政法规禁止公开</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35936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67D41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08EF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58C5A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38CE66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38A251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6A9912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0C5005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CABFCAD">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7FBD4E1">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2FF155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3.危及“三安全一稳定”</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05FD0E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18C1FC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0A6DB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06E17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6A5229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5A1AEA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65919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33C899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42EF87C">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7C3C334">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128B3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4.保护第三方合法权益</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009438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52987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16DA3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4062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6808C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56E4D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6A2C13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14D381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990E3CF">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41CE70A">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531100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5.属于三类内部事务信息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93FA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31FFB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3464A7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5CACAF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3CDE9C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69092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656F6B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1097C0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A79C4DB">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DB98C8E">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4E2D69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6.属于四类过程性信息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E6E6C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0D244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C412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0BD2D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5055A2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22927B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2FCE9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49C9BF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3B2721F">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2AE6E47">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7C4D59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7.属于行政执法案卷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1A4078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0A21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6385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2FF4C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4EA40B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263516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63C896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70D4A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1016B76">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175ECA7">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0984DE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8.属于行政查询事项</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0B20DF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7922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354B6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2C61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4E31CE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2B085C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4CBDE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082057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A51F375">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71FACB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（四）无法提供</w:t>
            </w: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13C363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1.本机关不掌握相关政府信息</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F15AD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7386AC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1FE0E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7090E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6D99D7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437830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68B00D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6BEDEB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8858E65">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A5910B8">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27CF79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2.没有现成信息需要另行制作</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18158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0DB7C9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C8CD5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300CB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322E53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27858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7BF6F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039364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DDA5F35">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BFEA745">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315E54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3.补正后申请内容仍不明确</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BC784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E8C79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DE9E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7268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5D0EF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55534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78185D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62E596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0702394">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003C96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（五）不予处理</w:t>
            </w: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65508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1.信访举报投诉类申请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51658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CB535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58D518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1AFF3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034716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191933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41BEED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2921A8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70F250A">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9C7266A">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144424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2.重复申请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12E04A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2A2D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5C3365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6032F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606A9C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045F88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52BBA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3117B4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1DCE19B">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56FE39F">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0919F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3.要求提供公开出版物</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09672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05BBA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FB0D9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1E46C6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4F07A6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5927E3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22E1C0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5DACD7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E92F37B">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17E1DF7">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350F10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4.无正当理由大量反复申请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461F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592AA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5635DE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8BD9C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32972B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39CEB9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218E71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56C2F4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859061B">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F37EB31">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outset" w:color="auto" w:sz="8" w:space="0"/>
              <w:right w:val="single" w:color="auto" w:sz="8" w:space="0"/>
            </w:tcBorders>
            <w:shd w:val="clear" w:color="auto" w:fill="auto"/>
            <w:tcMar>
              <w:left w:w="57" w:type="dxa"/>
              <w:right w:w="57" w:type="dxa"/>
            </w:tcMar>
            <w:vAlign w:val="center"/>
          </w:tcPr>
          <w:p w14:paraId="5B82D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5.要求行政机关确认或重新出具已获取信息</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14:paraId="333BFE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14:paraId="7A9E0F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14:paraId="382AF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outset" w:color="auto" w:sz="8" w:space="0"/>
              <w:right w:val="single" w:color="auto" w:sz="8" w:space="0"/>
            </w:tcBorders>
            <w:shd w:val="clear" w:color="auto" w:fill="auto"/>
            <w:tcMar>
              <w:left w:w="57" w:type="dxa"/>
              <w:right w:w="57" w:type="dxa"/>
            </w:tcMar>
            <w:vAlign w:val="center"/>
          </w:tcPr>
          <w:p w14:paraId="70BBE8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outset" w:color="auto" w:sz="8" w:space="0"/>
              <w:right w:val="single" w:color="auto" w:sz="8" w:space="0"/>
            </w:tcBorders>
            <w:shd w:val="clear" w:color="auto" w:fill="auto"/>
            <w:tcMar>
              <w:left w:w="57" w:type="dxa"/>
              <w:right w:w="57" w:type="dxa"/>
            </w:tcMar>
            <w:vAlign w:val="center"/>
          </w:tcPr>
          <w:p w14:paraId="2E3E0A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outset" w:color="auto" w:sz="8" w:space="0"/>
              <w:right w:val="single" w:color="auto" w:sz="8" w:space="0"/>
            </w:tcBorders>
            <w:shd w:val="clear" w:color="auto" w:fill="auto"/>
            <w:tcMar>
              <w:left w:w="57" w:type="dxa"/>
              <w:right w:w="57" w:type="dxa"/>
            </w:tcMar>
            <w:vAlign w:val="center"/>
          </w:tcPr>
          <w:p w14:paraId="550042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outset" w:color="auto" w:sz="8" w:space="0"/>
              <w:right w:val="single" w:color="auto" w:sz="8" w:space="0"/>
            </w:tcBorders>
            <w:shd w:val="clear" w:color="auto" w:fill="auto"/>
            <w:tcMar>
              <w:left w:w="57" w:type="dxa"/>
              <w:right w:w="57" w:type="dxa"/>
            </w:tcMar>
            <w:vAlign w:val="center"/>
          </w:tcPr>
          <w:p w14:paraId="74AA71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5038D9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529595B">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723C77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（六）其他处理</w:t>
            </w: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05AB93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1.申请人无正当理由逾期不补正、行政机关不再处理其政府信息公开申请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34EF2D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3F8361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444EE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88E3A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67C760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752A04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41315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3E83C4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CBC0945">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02826166">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5EBD50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2.申请人逾期未按收费通知要求缴纳费用、行政机关不再处理其政府信息公开申请</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13D6C1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3BFECD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166EFE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157F8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10ADE8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3DC28C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319045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2E8E4F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F038FF7">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1074"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0D6D17C9">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3144" w:type="dxa"/>
            <w:tcBorders>
              <w:top w:val="nil"/>
              <w:left w:val="nil"/>
              <w:bottom w:val="single" w:color="auto" w:sz="8" w:space="0"/>
              <w:right w:val="single" w:color="auto" w:sz="8" w:space="0"/>
            </w:tcBorders>
            <w:shd w:val="clear" w:color="auto" w:fill="auto"/>
            <w:tcMar>
              <w:left w:w="57" w:type="dxa"/>
              <w:right w:w="57" w:type="dxa"/>
            </w:tcMar>
            <w:vAlign w:val="center"/>
          </w:tcPr>
          <w:p w14:paraId="7DA417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3.其他</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73CD7D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7317CB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10CFCE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D50F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388DF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2105A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64C04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03D692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B06C36A">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4218"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7F167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（七）总计</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8C8D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5FDB07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595F7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422D55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42A312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7EFED3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0DA9E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r w14:paraId="4DA35F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8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2FDEF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四、结转下年度继续办理</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6C701B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26984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0968C8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0" w:type="dxa"/>
            <w:tcBorders>
              <w:top w:val="nil"/>
              <w:left w:val="nil"/>
              <w:bottom w:val="single" w:color="auto" w:sz="8" w:space="0"/>
              <w:right w:val="single" w:color="auto" w:sz="8" w:space="0"/>
            </w:tcBorders>
            <w:shd w:val="clear" w:color="auto" w:fill="auto"/>
            <w:tcMar>
              <w:left w:w="57" w:type="dxa"/>
              <w:right w:w="57" w:type="dxa"/>
            </w:tcMar>
            <w:vAlign w:val="center"/>
          </w:tcPr>
          <w:p w14:paraId="0CDF6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6" w:type="dxa"/>
            <w:tcBorders>
              <w:top w:val="nil"/>
              <w:left w:val="nil"/>
              <w:bottom w:val="single" w:color="auto" w:sz="8" w:space="0"/>
              <w:right w:val="single" w:color="auto" w:sz="8" w:space="0"/>
            </w:tcBorders>
            <w:shd w:val="clear" w:color="auto" w:fill="auto"/>
            <w:tcMar>
              <w:left w:w="57" w:type="dxa"/>
              <w:right w:w="57" w:type="dxa"/>
            </w:tcMar>
            <w:vAlign w:val="center"/>
          </w:tcPr>
          <w:p w14:paraId="087A4A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74" w:type="dxa"/>
            <w:tcBorders>
              <w:top w:val="nil"/>
              <w:left w:val="nil"/>
              <w:bottom w:val="single" w:color="auto" w:sz="8" w:space="0"/>
              <w:right w:val="single" w:color="auto" w:sz="8" w:space="0"/>
            </w:tcBorders>
            <w:shd w:val="clear" w:color="auto" w:fill="auto"/>
            <w:tcMar>
              <w:left w:w="57" w:type="dxa"/>
              <w:right w:w="57" w:type="dxa"/>
            </w:tcMar>
            <w:vAlign w:val="center"/>
          </w:tcPr>
          <w:p w14:paraId="046D1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82" w:type="dxa"/>
            <w:tcBorders>
              <w:top w:val="nil"/>
              <w:left w:val="nil"/>
              <w:bottom w:val="single" w:color="auto" w:sz="8" w:space="0"/>
              <w:right w:val="single" w:color="auto" w:sz="8" w:space="0"/>
            </w:tcBorders>
            <w:shd w:val="clear" w:color="auto" w:fill="auto"/>
            <w:tcMar>
              <w:left w:w="57" w:type="dxa"/>
              <w:right w:w="57" w:type="dxa"/>
            </w:tcMar>
            <w:vAlign w:val="center"/>
          </w:tcPr>
          <w:p w14:paraId="6FC604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tbl>
    <w:p w14:paraId="56B9D7EF">
      <w:pPr>
        <w:pStyle w:val="4"/>
        <w:keepNext w:val="0"/>
        <w:keepLines w:val="0"/>
        <w:widowControl/>
        <w:numPr>
          <w:ilvl w:val="0"/>
          <w:numId w:val="2"/>
        </w:numPr>
        <w:suppressLineNumbers w:val="0"/>
        <w:rPr>
          <w:rFonts w:hint="eastAsia" w:ascii="黑体" w:hAnsi="黑体" w:eastAsia="黑体" w:cs="黑体"/>
          <w:sz w:val="32"/>
          <w:szCs w:val="32"/>
        </w:rPr>
      </w:pPr>
      <w:r>
        <w:rPr>
          <w:rFonts w:hint="eastAsia" w:ascii="黑体" w:hAnsi="黑体" w:eastAsia="黑体" w:cs="黑体"/>
          <w:sz w:val="32"/>
          <w:szCs w:val="32"/>
        </w:rPr>
        <w:t>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ED59E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0F04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bookmarkStart w:id="0" w:name="_GoBack"/>
            <w:r>
              <w:rPr>
                <w:rFonts w:hint="eastAsia" w:ascii="仿宋" w:hAnsi="仿宋" w:eastAsia="仿宋" w:cs="仿宋"/>
                <w:kern w:val="0"/>
                <w:sz w:val="32"/>
                <w:szCs w:val="32"/>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90CAF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行政诉讼</w:t>
            </w:r>
          </w:p>
        </w:tc>
      </w:tr>
      <w:tr w14:paraId="37CC6D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E5CA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E55D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5BE5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其他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D34C4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尚未</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C15B2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EE67A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CD1CC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复议后起诉</w:t>
            </w:r>
          </w:p>
        </w:tc>
      </w:tr>
      <w:tr w14:paraId="4CE61C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11" w:hRule="atLeast"/>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373A62">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36A1BF">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013A44">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93B2264">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6AFF79C">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eastAsia" w:ascii="仿宋" w:hAnsi="仿宋" w:eastAsia="仿宋" w:cs="仿宋"/>
                <w:sz w:val="32"/>
                <w:szCs w:val="32"/>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0A13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C80F1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23A5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其他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40941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尚未</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A7B93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B6E7F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E239F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结果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0869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其他</w:t>
            </w:r>
            <w:r>
              <w:rPr>
                <w:rFonts w:hint="eastAsia" w:ascii="仿宋" w:hAnsi="仿宋" w:eastAsia="仿宋" w:cs="仿宋"/>
                <w:color w:val="000000"/>
                <w:kern w:val="0"/>
                <w:sz w:val="32"/>
                <w:szCs w:val="32"/>
                <w:lang w:val="en-US" w:eastAsia="zh-CN"/>
              </w:rPr>
              <w:br w:type="textWrapping"/>
            </w:r>
            <w:r>
              <w:rPr>
                <w:rFonts w:hint="eastAsia" w:ascii="仿宋" w:hAnsi="仿宋" w:eastAsia="仿宋" w:cs="仿宋"/>
                <w:color w:val="000000"/>
                <w:kern w:val="0"/>
                <w:sz w:val="32"/>
                <w:szCs w:val="32"/>
                <w:lang w:val="en-US" w:eastAsia="zh-CN"/>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3016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kern w:val="0"/>
                <w:sz w:val="32"/>
                <w:szCs w:val="32"/>
                <w:lang w:val="en-US" w:eastAsia="zh-CN"/>
              </w:rPr>
              <w:t>尚未</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BD29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总计</w:t>
            </w:r>
          </w:p>
        </w:tc>
      </w:tr>
      <w:tr w14:paraId="024AA9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0495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F89D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6577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678F1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8BEB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A1BA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872D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E553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D25BA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2153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08C5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1D4E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00CD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D8A9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DAA39F5">
            <w:pPr>
              <w:keepNext w:val="0"/>
              <w:keepLines w:val="0"/>
              <w:pageBreakBefore w:val="0"/>
              <w:kinsoku/>
              <w:wordWrap/>
              <w:overflowPunct/>
              <w:topLinePunct w:val="0"/>
              <w:autoSpaceDE/>
              <w:autoSpaceDN/>
              <w:bidi w:val="0"/>
              <w:adjustRightInd/>
              <w:snapToGrid/>
              <w:spacing w:beforeAutospacing="0" w:afterAutospacing="0" w:line="560" w:lineRule="atLeast"/>
              <w:jc w:val="center"/>
              <w:rPr>
                <w:rFonts w:hint="default"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0</w:t>
            </w:r>
          </w:p>
        </w:tc>
      </w:tr>
      <w:bookmarkEnd w:id="0"/>
    </w:tbl>
    <w:p w14:paraId="03E6F97C">
      <w:pPr>
        <w:pStyle w:val="4"/>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firstLine="640" w:firstLineChars="200"/>
        <w:textAlignment w:val="auto"/>
        <w:outlineLvl w:val="0"/>
        <w:rPr>
          <w:rStyle w:val="6"/>
          <w:rFonts w:hint="eastAsia" w:ascii="黑体" w:hAnsi="黑体" w:eastAsia="黑体" w:cs="黑体"/>
          <w:sz w:val="32"/>
          <w:szCs w:val="32"/>
        </w:rPr>
      </w:pPr>
      <w:r>
        <w:rPr>
          <w:rStyle w:val="6"/>
          <w:rFonts w:hint="eastAsia" w:ascii="黑体" w:hAnsi="黑体" w:eastAsia="黑体" w:cs="黑体"/>
          <w:sz w:val="32"/>
          <w:szCs w:val="32"/>
        </w:rPr>
        <w:t>存在的主要问题及改进情况</w:t>
      </w:r>
    </w:p>
    <w:p w14:paraId="2B20360A">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left="642" w:leftChars="0" w:right="0" w:rightChars="0" w:firstLine="0" w:firstLineChars="0"/>
        <w:textAlignment w:val="auto"/>
        <w:outlineLvl w:val="0"/>
        <w:rPr>
          <w:rStyle w:val="6"/>
          <w:rFonts w:hint="eastAsia" w:ascii="楷体_GB2312" w:hAnsi="楷体_GB2312" w:eastAsia="楷体_GB2312" w:cs="楷体_GB2312"/>
          <w:b/>
          <w:bCs/>
          <w:sz w:val="32"/>
          <w:szCs w:val="32"/>
          <w:lang w:eastAsia="zh-CN"/>
        </w:rPr>
      </w:pPr>
      <w:r>
        <w:rPr>
          <w:rStyle w:val="6"/>
          <w:rFonts w:hint="eastAsia" w:ascii="楷体_GB2312" w:hAnsi="楷体_GB2312" w:eastAsia="楷体_GB2312" w:cs="楷体_GB2312"/>
          <w:b/>
          <w:bCs/>
          <w:sz w:val="32"/>
          <w:szCs w:val="32"/>
          <w:lang w:eastAsia="zh-CN"/>
        </w:rPr>
        <w:t>存在问题</w:t>
      </w:r>
    </w:p>
    <w:p w14:paraId="1C5CFED8">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政府信息公开管理制度有待进一步健全完善;</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信息更新不够及时;</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部分公开内容不够规范。对广大群众退役军人军属关心的热点问题公开的内容形式还不够丰富，信息公开的及时性、准确性和全面性还有待进一步加强。</w:t>
      </w:r>
    </w:p>
    <w:p w14:paraId="65197BC5">
      <w:pPr>
        <w:pStyle w:val="4"/>
        <w:keepNext w:val="0"/>
        <w:keepLines w:val="0"/>
        <w:pageBreakBefore w:val="0"/>
        <w:widowControl/>
        <w:numPr>
          <w:ilvl w:val="0"/>
          <w:numId w:val="4"/>
        </w:numPr>
        <w:suppressLineNumbers w:val="0"/>
        <w:kinsoku/>
        <w:wordWrap/>
        <w:overflowPunct/>
        <w:topLinePunct w:val="0"/>
        <w:autoSpaceDE/>
        <w:autoSpaceDN/>
        <w:bidi w:val="0"/>
        <w:adjustRightInd/>
        <w:snapToGrid/>
        <w:spacing w:line="560" w:lineRule="exact"/>
        <w:ind w:left="642" w:leftChars="0" w:right="0" w:rightChars="0" w:firstLine="0" w:firstLineChars="0"/>
        <w:textAlignment w:val="auto"/>
        <w:outlineLvl w:val="0"/>
        <w:rPr>
          <w:rStyle w:val="6"/>
          <w:rFonts w:hint="eastAsia" w:ascii="楷体_GB2312" w:hAnsi="楷体_GB2312" w:eastAsia="楷体_GB2312" w:cs="楷体_GB2312"/>
          <w:b/>
          <w:bCs/>
          <w:sz w:val="32"/>
          <w:szCs w:val="32"/>
          <w:lang w:eastAsia="zh-CN"/>
        </w:rPr>
      </w:pPr>
      <w:r>
        <w:rPr>
          <w:rStyle w:val="6"/>
          <w:rFonts w:hint="eastAsia" w:ascii="楷体_GB2312" w:hAnsi="楷体_GB2312" w:eastAsia="楷体_GB2312" w:cs="楷体_GB2312"/>
          <w:b/>
          <w:bCs/>
          <w:sz w:val="32"/>
          <w:szCs w:val="32"/>
          <w:lang w:eastAsia="zh-CN"/>
        </w:rPr>
        <w:t>整改情况</w:t>
      </w:r>
    </w:p>
    <w:p w14:paraId="1B780442">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val="en-US" w:eastAsia="zh-CN"/>
        </w:rPr>
        <w:t>始终坚持举一反三，标本兼治，拿出“当下改”的举措，形成“长久立”的机制针对性地提出改进措施。对能够立即整改的问题，立行立改、一抓到底;对需要长期坚持的问题，明确路线图、时间表，分期逐步解决</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坚持上下联动，形成合力，推动落实。各股室部门、主要负责同志切实担负起主体责任，逐项抓好落实，加强化协同配合，公开学习培训夯实业务基础，充分发挥政务公开工作职能。</w:t>
      </w:r>
    </w:p>
    <w:p w14:paraId="1E1BD573">
      <w:pPr>
        <w:pStyle w:val="4"/>
        <w:keepNext w:val="0"/>
        <w:keepLines w:val="0"/>
        <w:widowControl/>
        <w:numPr>
          <w:ilvl w:val="0"/>
          <w:numId w:val="0"/>
        </w:numPr>
        <w:suppressLineNumbers w:val="0"/>
        <w:ind w:right="0" w:rightChars="0"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六、其他需要报告的事项</w:t>
      </w:r>
    </w:p>
    <w:p w14:paraId="420D397B">
      <w:pPr>
        <w:rPr>
          <w:rFonts w:hint="eastAsia" w:ascii="仿宋_GB2312" w:hAnsi="仿宋_GB2312" w:eastAsia="仿宋_GB2312" w:cs="仿宋_GB2312"/>
          <w:color w:val="auto"/>
          <w:kern w:val="0"/>
          <w:sz w:val="32"/>
          <w:szCs w:val="32"/>
          <w:lang w:val="en-US" w:eastAsia="zh-CN" w:bidi="ar"/>
        </w:rPr>
      </w:pPr>
      <w:r>
        <w:rPr>
          <w:rFonts w:hint="eastAsia"/>
          <w:color w:val="auto"/>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ascii="宋体" w:hAnsi="宋体" w:eastAsia="宋体" w:cs="宋体"/>
          <w:color w:val="auto"/>
          <w:sz w:val="24"/>
          <w:szCs w:val="24"/>
          <w:lang w:val="en-US"/>
        </w:rPr>
        <w:t> </w:t>
      </w:r>
      <w:r>
        <w:rPr>
          <w:rFonts w:hint="eastAsia" w:ascii="仿宋_GB2312" w:hAnsi="仿宋_GB2312" w:eastAsia="仿宋_GB2312" w:cs="仿宋_GB2312"/>
          <w:color w:val="auto"/>
          <w:kern w:val="0"/>
          <w:sz w:val="32"/>
          <w:szCs w:val="32"/>
          <w:lang w:val="en-US" w:eastAsia="zh-CN" w:bidi="ar"/>
        </w:rPr>
        <w:t xml:space="preserve"> 我局根据《政府信息公开信息处理费管理办法》的规定，本年度未收取任何信息处理费。无其他报告事项。</w:t>
      </w:r>
    </w:p>
    <w:p w14:paraId="4BCF6D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eastAsia" w:ascii="仿宋" w:hAnsi="仿宋" w:eastAsia="仿宋" w:cs="仿宋"/>
          <w:i w:val="0"/>
          <w:caps w:val="0"/>
          <w:color w:val="333333"/>
          <w:spacing w:val="0"/>
          <w:sz w:val="32"/>
          <w:szCs w:val="32"/>
          <w:shd w:val="clear" w:fill="FFFFFF"/>
          <w:lang w:eastAsia="zh-CN"/>
        </w:rPr>
      </w:pPr>
    </w:p>
    <w:p w14:paraId="7D2866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eastAsia" w:ascii="仿宋" w:hAnsi="仿宋" w:eastAsia="仿宋" w:cs="仿宋"/>
          <w:i w:val="0"/>
          <w:caps w:val="0"/>
          <w:color w:val="333333"/>
          <w:spacing w:val="0"/>
          <w:sz w:val="32"/>
          <w:szCs w:val="32"/>
          <w:shd w:val="clear" w:fill="FFFFFF"/>
          <w:lang w:eastAsia="zh-CN"/>
        </w:rPr>
      </w:pPr>
    </w:p>
    <w:p w14:paraId="561FEB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eastAsia" w:ascii="仿宋" w:hAnsi="仿宋" w:eastAsia="仿宋" w:cs="仿宋"/>
          <w:i w:val="0"/>
          <w:caps w:val="0"/>
          <w:color w:val="333333"/>
          <w:spacing w:val="0"/>
          <w:sz w:val="32"/>
          <w:szCs w:val="32"/>
          <w:shd w:val="clear" w:fill="FFFFFF"/>
          <w:lang w:eastAsia="zh-CN"/>
        </w:rPr>
      </w:pPr>
    </w:p>
    <w:p w14:paraId="346825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乌拉特中旗退役军人事务局</w:t>
      </w:r>
    </w:p>
    <w:p w14:paraId="1EC9B1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2024年1月10日</w:t>
      </w:r>
    </w:p>
    <w:p w14:paraId="27D723CB">
      <w:pPr>
        <w:pStyle w:val="3"/>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283AE"/>
    <w:multiLevelType w:val="singleLevel"/>
    <w:tmpl w:val="C0E283AE"/>
    <w:lvl w:ilvl="0" w:tentative="0">
      <w:start w:val="1"/>
      <w:numFmt w:val="chineseCounting"/>
      <w:suff w:val="nothing"/>
      <w:lvlText w:val="%1、"/>
      <w:lvlJc w:val="left"/>
      <w:rPr>
        <w:rFonts w:hint="eastAsia"/>
      </w:rPr>
    </w:lvl>
  </w:abstractNum>
  <w:abstractNum w:abstractNumId="1">
    <w:nsid w:val="C27FF5E1"/>
    <w:multiLevelType w:val="singleLevel"/>
    <w:tmpl w:val="C27FF5E1"/>
    <w:lvl w:ilvl="0" w:tentative="0">
      <w:start w:val="5"/>
      <w:numFmt w:val="chineseCounting"/>
      <w:suff w:val="nothing"/>
      <w:lvlText w:val="%1、"/>
      <w:lvlJc w:val="left"/>
      <w:rPr>
        <w:rFonts w:hint="eastAsia"/>
      </w:rPr>
    </w:lvl>
  </w:abstractNum>
  <w:abstractNum w:abstractNumId="2">
    <w:nsid w:val="F4DC5C38"/>
    <w:multiLevelType w:val="singleLevel"/>
    <w:tmpl w:val="F4DC5C38"/>
    <w:lvl w:ilvl="0" w:tentative="0">
      <w:start w:val="4"/>
      <w:numFmt w:val="chineseCounting"/>
      <w:suff w:val="nothing"/>
      <w:lvlText w:val="%1、"/>
      <w:lvlJc w:val="left"/>
      <w:rPr>
        <w:rFonts w:hint="eastAsia"/>
      </w:rPr>
    </w:lvl>
  </w:abstractNum>
  <w:abstractNum w:abstractNumId="3">
    <w:nsid w:val="4C02C85E"/>
    <w:multiLevelType w:val="singleLevel"/>
    <w:tmpl w:val="4C02C85E"/>
    <w:lvl w:ilvl="0" w:tentative="0">
      <w:start w:val="1"/>
      <w:numFmt w:val="chineseCounting"/>
      <w:suff w:val="nothing"/>
      <w:lvlText w:val="（%1）"/>
      <w:lvlJc w:val="left"/>
      <w:pPr>
        <w:ind w:left="642" w:leftChars="0" w:firstLine="0" w:firstLineChars="0"/>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MjQyNDBjYjQzYjdhOTRiMzhhNDQ0MTc0YWIyN2YifQ=="/>
  </w:docVars>
  <w:rsids>
    <w:rsidRoot w:val="30472FE4"/>
    <w:rsid w:val="029C5B10"/>
    <w:rsid w:val="03F84D6E"/>
    <w:rsid w:val="04E12C73"/>
    <w:rsid w:val="066A36F2"/>
    <w:rsid w:val="0894497E"/>
    <w:rsid w:val="0B6C00E7"/>
    <w:rsid w:val="0D892EDB"/>
    <w:rsid w:val="11696D4A"/>
    <w:rsid w:val="12B8423D"/>
    <w:rsid w:val="15AC59B8"/>
    <w:rsid w:val="1B3E7C50"/>
    <w:rsid w:val="23152DEF"/>
    <w:rsid w:val="2EB17297"/>
    <w:rsid w:val="2FE204FD"/>
    <w:rsid w:val="30052AD8"/>
    <w:rsid w:val="30472FE4"/>
    <w:rsid w:val="315076E8"/>
    <w:rsid w:val="37704640"/>
    <w:rsid w:val="3CF05099"/>
    <w:rsid w:val="4948746E"/>
    <w:rsid w:val="4CA3296A"/>
    <w:rsid w:val="4D0E0CAE"/>
    <w:rsid w:val="4D671BE9"/>
    <w:rsid w:val="533C776D"/>
    <w:rsid w:val="56F444EE"/>
    <w:rsid w:val="5C9A78E6"/>
    <w:rsid w:val="5E5B4619"/>
    <w:rsid w:val="643809C3"/>
    <w:rsid w:val="7A7E2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autoRedefine/>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99"/>
    <w:rPr>
      <w:rFonts w:ascii="Calibri" w:hAnsi="Calibri" w:eastAsia="宋体" w:cs="Times New Roman"/>
      <w:szCs w:val="21"/>
    </w:rPr>
  </w:style>
  <w:style w:type="paragraph" w:styleId="3">
    <w:name w:val="Body Text"/>
    <w:basedOn w:val="1"/>
    <w:autoRedefine/>
    <w:qFormat/>
    <w:uiPriority w:val="0"/>
    <w:pPr>
      <w:spacing w:after="120" w:afterLines="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1936</Words>
  <Characters>2016</Characters>
  <Lines>0</Lines>
  <Paragraphs>0</Paragraphs>
  <TotalTime>39</TotalTime>
  <ScaleCrop>false</ScaleCrop>
  <LinksUpToDate>false</LinksUpToDate>
  <CharactersWithSpaces>2048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2023-01-09T09:47:00Z</dcterms:created>
  <dc:creator>泰勒的羊仔</dc:creator>
  <cp:lastModifiedBy>乌拉特中旗大数据中心</cp:lastModifiedBy>
  <cp:lastPrinted>2024-01-16T02:40:00Z</cp:lastPrinted>
  <dcterms:modified xsi:type="dcterms:W3CDTF">2024-10-09T03:45:45Z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5730336513494E709A1E5DB3D895A6ED_13</vt:lpwstr>
  </property>
</Properties>
</file>