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D174" w14:textId="77777777" w:rsidR="00661BEC" w:rsidRDefault="00000000">
      <w:pPr>
        <w:pStyle w:val="3"/>
        <w:widowControl/>
        <w:spacing w:beforeAutospacing="0" w:afterAutospacing="0" w:line="560" w:lineRule="exact"/>
        <w:jc w:val="center"/>
        <w:rPr>
          <w:rFonts w:ascii="方正小标宋简体" w:eastAsia="方正小标宋简体" w:hAnsi="方正小标宋简体" w:cs="方正小标宋简体" w:hint="default"/>
          <w:b w:val="0"/>
          <w:bCs/>
          <w:color w:val="000000" w:themeColor="text1"/>
          <w:sz w:val="44"/>
          <w:szCs w:val="44"/>
        </w:rPr>
      </w:pPr>
      <w:r>
        <w:rPr>
          <w:rFonts w:ascii="方正小标宋简体" w:eastAsia="方正小标宋简体" w:hAnsi="方正小标宋简体" w:cs="方正小标宋简体"/>
          <w:b w:val="0"/>
          <w:bCs/>
          <w:color w:val="000000" w:themeColor="text1"/>
          <w:sz w:val="44"/>
          <w:szCs w:val="44"/>
        </w:rPr>
        <w:t>乌拉特中</w:t>
      </w:r>
      <w:proofErr w:type="gramStart"/>
      <w:r>
        <w:rPr>
          <w:rFonts w:ascii="方正小标宋简体" w:eastAsia="方正小标宋简体" w:hAnsi="方正小标宋简体" w:cs="方正小标宋简体"/>
          <w:b w:val="0"/>
          <w:bCs/>
          <w:color w:val="000000" w:themeColor="text1"/>
          <w:sz w:val="44"/>
          <w:szCs w:val="44"/>
        </w:rPr>
        <w:t>旗石哈</w:t>
      </w:r>
      <w:proofErr w:type="gramEnd"/>
      <w:r>
        <w:rPr>
          <w:rFonts w:ascii="方正小标宋简体" w:eastAsia="方正小标宋简体" w:hAnsi="方正小标宋简体" w:cs="方正小标宋简体"/>
          <w:b w:val="0"/>
          <w:bCs/>
          <w:color w:val="000000" w:themeColor="text1"/>
          <w:sz w:val="44"/>
          <w:szCs w:val="44"/>
        </w:rPr>
        <w:t>河镇政府信息公开指南</w:t>
      </w:r>
    </w:p>
    <w:p w14:paraId="59D91832" w14:textId="77777777" w:rsidR="00661BEC" w:rsidRDefault="00661BEC">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p>
    <w:p w14:paraId="788213D2" w14:textId="77777777" w:rsidR="00661BEC" w:rsidRDefault="00000000">
      <w:pPr>
        <w:spacing w:line="560" w:lineRule="exact"/>
        <w:ind w:firstLineChars="200" w:firstLine="640"/>
        <w:rPr>
          <w:rFonts w:ascii="微软雅黑" w:eastAsia="微软雅黑" w:hAnsi="微软雅黑" w:cs="微软雅黑"/>
          <w:sz w:val="32"/>
          <w:szCs w:val="32"/>
        </w:rPr>
      </w:pPr>
      <w:r>
        <w:rPr>
          <w:rFonts w:ascii="仿宋" w:eastAsia="仿宋" w:hAnsi="仿宋" w:cs="仿宋" w:hint="eastAsia"/>
          <w:sz w:val="32"/>
          <w:szCs w:val="32"/>
          <w:shd w:val="clear" w:color="auto" w:fill="FFFFFF"/>
        </w:rPr>
        <w:t>为更好地提供政府信息公开服务，为便于公民、法人和其他组织依法及时、准确获取乌拉特中</w:t>
      </w:r>
      <w:proofErr w:type="gramStart"/>
      <w:r>
        <w:rPr>
          <w:rFonts w:ascii="仿宋" w:eastAsia="仿宋" w:hAnsi="仿宋" w:cs="仿宋" w:hint="eastAsia"/>
          <w:sz w:val="32"/>
          <w:szCs w:val="32"/>
          <w:shd w:val="clear" w:color="auto" w:fill="FFFFFF"/>
        </w:rPr>
        <w:t>旗石哈</w:t>
      </w:r>
      <w:proofErr w:type="gramEnd"/>
      <w:r>
        <w:rPr>
          <w:rFonts w:ascii="仿宋" w:eastAsia="仿宋" w:hAnsi="仿宋" w:cs="仿宋" w:hint="eastAsia"/>
          <w:sz w:val="32"/>
          <w:szCs w:val="32"/>
          <w:shd w:val="clear" w:color="auto" w:fill="FFFFFF"/>
        </w:rPr>
        <w:t>河镇人民政府信息，提高政府工作的透明度，建设法治政府，充分发挥政府信息对人民群众生产、生活和经济社会活动的服务作用，</w:t>
      </w:r>
      <w:r>
        <w:rPr>
          <w:rFonts w:ascii="仿宋" w:eastAsia="仿宋" w:hAnsi="仿宋" w:cs="仿宋" w:hint="eastAsia"/>
          <w:sz w:val="32"/>
          <w:szCs w:val="32"/>
        </w:rPr>
        <w:t>根据《中华人民共和国政府信息公开条例》（以下简称《条例》），编制本指南并实时更新,要获取乌拉特中</w:t>
      </w:r>
      <w:proofErr w:type="gramStart"/>
      <w:r>
        <w:rPr>
          <w:rFonts w:ascii="仿宋" w:eastAsia="仿宋" w:hAnsi="仿宋" w:cs="仿宋" w:hint="eastAsia"/>
          <w:sz w:val="32"/>
          <w:szCs w:val="32"/>
        </w:rPr>
        <w:t>旗石哈</w:t>
      </w:r>
      <w:proofErr w:type="gramEnd"/>
      <w:r>
        <w:rPr>
          <w:rFonts w:ascii="仿宋" w:eastAsia="仿宋" w:hAnsi="仿宋" w:cs="仿宋" w:hint="eastAsia"/>
          <w:sz w:val="32"/>
          <w:szCs w:val="32"/>
        </w:rPr>
        <w:t>河镇人民政府信息的公民、法人和其他组织，建议阅读本指南。</w:t>
      </w:r>
    </w:p>
    <w:p w14:paraId="313F6171" w14:textId="77777777" w:rsidR="00661BEC" w:rsidRDefault="00000000">
      <w:pPr>
        <w:pStyle w:val="a4"/>
        <w:widowControl/>
        <w:spacing w:beforeAutospacing="0" w:afterAutospacing="0" w:line="560" w:lineRule="exact"/>
        <w:ind w:firstLine="516"/>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一、主动公开</w:t>
      </w:r>
    </w:p>
    <w:p w14:paraId="6789F328" w14:textId="77777777" w:rsidR="00661BEC" w:rsidRDefault="00000000">
      <w:pPr>
        <w:pStyle w:val="a4"/>
        <w:widowControl/>
        <w:spacing w:beforeAutospacing="0" w:afterAutospacing="0" w:line="560" w:lineRule="exact"/>
        <w:ind w:firstLine="516"/>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（一）公开范围</w:t>
      </w:r>
    </w:p>
    <w:p w14:paraId="32422DD5" w14:textId="77777777" w:rsidR="00661BEC"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2FE5183A" w14:textId="77777777" w:rsidR="00661BEC" w:rsidRDefault="00000000">
      <w:pPr>
        <w:pStyle w:val="a4"/>
        <w:widowControl/>
        <w:spacing w:beforeAutospacing="0" w:afterAutospacing="0" w:line="560" w:lineRule="exact"/>
        <w:ind w:firstLine="516"/>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（二）公开渠道</w:t>
      </w:r>
    </w:p>
    <w:p w14:paraId="02DF265E" w14:textId="77777777" w:rsidR="00661BEC" w:rsidRDefault="00000000">
      <w:pPr>
        <w:pStyle w:val="a4"/>
        <w:widowControl/>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1.门户网站：“乌拉特中旗人民政府网站”</w:t>
      </w:r>
    </w:p>
    <w:p w14:paraId="45CF8797" w14:textId="77777777" w:rsidR="00661BEC" w:rsidRDefault="00000000">
      <w:pPr>
        <w:pStyle w:val="a4"/>
        <w:widowControl/>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（网址：</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HYPERLINK "http://1.25.240.11:8082/sites/wltzq/bmzwgk.jsp?orgid=413）"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http://www.wltzq.gov.cn/）</w:t>
      </w:r>
      <w:r>
        <w:rPr>
          <w:rFonts w:ascii="仿宋_GB2312" w:eastAsia="仿宋_GB2312" w:hAnsi="仿宋_GB2312" w:cs="仿宋_GB2312" w:hint="eastAsia"/>
          <w:sz w:val="32"/>
          <w:szCs w:val="32"/>
        </w:rPr>
        <w:fldChar w:fldCharType="end"/>
      </w:r>
    </w:p>
    <w:p w14:paraId="4591827A" w14:textId="77777777" w:rsidR="00661BEC" w:rsidRDefault="00000000">
      <w:pPr>
        <w:pStyle w:val="a4"/>
        <w:widowControl/>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2.政务新媒体：</w:t>
      </w:r>
      <w:proofErr w:type="gramStart"/>
      <w:r>
        <w:rPr>
          <w:rFonts w:ascii="仿宋_GB2312" w:eastAsia="仿宋_GB2312" w:hAnsi="仿宋_GB2312" w:cs="仿宋_GB2312" w:hint="eastAsia"/>
          <w:sz w:val="32"/>
          <w:szCs w:val="32"/>
        </w:rPr>
        <w:t>五彩石哈河</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w:t>
      </w:r>
    </w:p>
    <w:p w14:paraId="7A474BE6" w14:textId="77777777" w:rsidR="00661BEC" w:rsidRDefault="00000000">
      <w:pPr>
        <w:pStyle w:val="a4"/>
        <w:widowControl/>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（微信号：</w:t>
      </w:r>
      <w:proofErr w:type="spellStart"/>
      <w:r>
        <w:rPr>
          <w:rFonts w:ascii="仿宋_GB2312" w:eastAsia="仿宋_GB2312" w:hAnsi="仿宋_GB2312" w:cs="仿宋_GB2312" w:hint="eastAsia"/>
          <w:sz w:val="32"/>
          <w:szCs w:val="32"/>
        </w:rPr>
        <w:t>wucaishihahe</w:t>
      </w:r>
      <w:proofErr w:type="spellEnd"/>
      <w:r>
        <w:rPr>
          <w:rFonts w:ascii="仿宋_GB2312" w:eastAsia="仿宋_GB2312" w:hAnsi="仿宋_GB2312" w:cs="仿宋_GB2312" w:hint="eastAsia"/>
          <w:sz w:val="32"/>
          <w:szCs w:val="32"/>
        </w:rPr>
        <w:t>）</w:t>
      </w:r>
    </w:p>
    <w:p w14:paraId="1C379EA2" w14:textId="77777777" w:rsidR="00661BEC" w:rsidRDefault="00000000">
      <w:pPr>
        <w:pStyle w:val="a4"/>
        <w:widowControl/>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3.通过本机关信息公开窗口公开政府信息。</w:t>
      </w:r>
    </w:p>
    <w:p w14:paraId="1CCD6BDE" w14:textId="77777777" w:rsidR="00661BEC"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shd w:val="clear" w:color="auto" w:fill="FFFFFF"/>
        </w:rPr>
        <w:t>巴彦</w:t>
      </w:r>
      <w:proofErr w:type="gramStart"/>
      <w:r>
        <w:rPr>
          <w:rFonts w:ascii="仿宋_GB2312" w:eastAsia="仿宋_GB2312" w:hAnsi="仿宋_GB2312" w:cs="仿宋_GB2312" w:hint="eastAsia"/>
          <w:sz w:val="32"/>
          <w:szCs w:val="32"/>
          <w:shd w:val="clear" w:color="auto" w:fill="FFFFFF"/>
        </w:rPr>
        <w:t>淖尔市</w:t>
      </w:r>
      <w:proofErr w:type="gramEnd"/>
      <w:r>
        <w:rPr>
          <w:rFonts w:ascii="仿宋_GB2312" w:eastAsia="仿宋_GB2312" w:hAnsi="仿宋_GB2312" w:cs="仿宋_GB2312" w:hint="eastAsia"/>
          <w:sz w:val="32"/>
          <w:szCs w:val="32"/>
          <w:shd w:val="clear" w:color="auto" w:fill="FFFFFF"/>
        </w:rPr>
        <w:t>乌拉特中</w:t>
      </w:r>
      <w:proofErr w:type="gramStart"/>
      <w:r>
        <w:rPr>
          <w:rFonts w:ascii="仿宋_GB2312" w:eastAsia="仿宋_GB2312" w:hAnsi="仿宋_GB2312" w:cs="仿宋_GB2312" w:hint="eastAsia"/>
          <w:sz w:val="32"/>
          <w:szCs w:val="32"/>
          <w:shd w:val="clear" w:color="auto" w:fill="FFFFFF"/>
        </w:rPr>
        <w:t>旗石哈</w:t>
      </w:r>
      <w:proofErr w:type="gramEnd"/>
      <w:r>
        <w:rPr>
          <w:rFonts w:ascii="仿宋_GB2312" w:eastAsia="仿宋_GB2312" w:hAnsi="仿宋_GB2312" w:cs="仿宋_GB2312" w:hint="eastAsia"/>
          <w:sz w:val="32"/>
          <w:szCs w:val="32"/>
          <w:shd w:val="clear" w:color="auto" w:fill="FFFFFF"/>
        </w:rPr>
        <w:t>河镇</w:t>
      </w:r>
      <w:r>
        <w:rPr>
          <w:rFonts w:ascii="仿宋_GB2312" w:eastAsia="仿宋_GB2312" w:hAnsi="仿宋_GB2312" w:cs="仿宋_GB2312" w:hint="eastAsia"/>
          <w:sz w:val="32"/>
          <w:szCs w:val="32"/>
        </w:rPr>
        <w:t>二楼党政综合办。</w:t>
      </w:r>
    </w:p>
    <w:p w14:paraId="0FAFF446"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工作时间：8:30—12:00，15:00—18:00（周一至周五，法定节假日除外）；</w:t>
      </w:r>
    </w:p>
    <w:p w14:paraId="6C3AE5FD" w14:textId="77777777" w:rsidR="00661BEC" w:rsidRDefault="00000000">
      <w:pPr>
        <w:spacing w:line="560" w:lineRule="exact"/>
        <w:ind w:firstLineChars="200" w:firstLine="640"/>
        <w:rPr>
          <w:rFonts w:ascii="仿宋_GB2312" w:eastAsia="仿宋_GB2312" w:hAnsi="仿宋_GB2312" w:cs="仿宋_GB2312"/>
          <w:color w:val="C00000"/>
          <w:sz w:val="32"/>
          <w:szCs w:val="32"/>
        </w:rPr>
      </w:pPr>
      <w:r>
        <w:rPr>
          <w:rFonts w:ascii="仿宋_GB2312" w:eastAsia="仿宋_GB2312" w:hAnsi="仿宋_GB2312" w:cs="仿宋_GB2312" w:hint="eastAsia"/>
          <w:color w:val="000000" w:themeColor="text1"/>
          <w:sz w:val="32"/>
          <w:szCs w:val="32"/>
        </w:rPr>
        <w:t>联系电话：0478-2641230；</w:t>
      </w:r>
    </w:p>
    <w:p w14:paraId="2A95FC78" w14:textId="77777777" w:rsidR="00661BEC" w:rsidRDefault="00000000">
      <w:pPr>
        <w:pStyle w:val="a4"/>
        <w:widowControl/>
        <w:spacing w:beforeAutospacing="0" w:afterAutospacing="0" w:line="56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（三）公开时限</w:t>
      </w:r>
    </w:p>
    <w:p w14:paraId="57034E40"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依据《条例》规定，属于主动公开范围的政府信息，自该信息形成或者变更之日起20个工作日内予以公开。法律、法规对政府信息公开的期限另有规定的，从其规定。</w:t>
      </w:r>
    </w:p>
    <w:p w14:paraId="34DDD21B" w14:textId="77777777" w:rsidR="00661BEC" w:rsidRDefault="00000000">
      <w:pPr>
        <w:pStyle w:val="a4"/>
        <w:widowControl/>
        <w:spacing w:beforeAutospacing="0" w:afterAutospacing="0" w:line="560" w:lineRule="exac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二、依申请公开</w:t>
      </w:r>
    </w:p>
    <w:p w14:paraId="3CD21C04"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公民、法人或者其他组织（以下简称申请人）可申请本机关的政府信息。</w:t>
      </w:r>
    </w:p>
    <w:p w14:paraId="6389A6DC" w14:textId="77777777" w:rsidR="00661BEC" w:rsidRDefault="00000000">
      <w:pPr>
        <w:pStyle w:val="a4"/>
        <w:widowControl/>
        <w:spacing w:beforeAutospacing="0" w:afterAutospacing="0" w:line="560" w:lineRule="exact"/>
        <w:ind w:firstLine="645"/>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shd w:val="clear" w:color="auto" w:fill="FFFFFF"/>
        </w:rPr>
        <w:t>（一）申请方式</w:t>
      </w:r>
    </w:p>
    <w:p w14:paraId="32D324DB" w14:textId="77777777" w:rsidR="00661BEC" w:rsidRDefault="00000000">
      <w:pPr>
        <w:pStyle w:val="a4"/>
        <w:widowControl/>
        <w:spacing w:beforeAutospacing="0" w:afterAutospacing="0" w:line="560" w:lineRule="exact"/>
        <w:ind w:firstLine="645"/>
        <w:rPr>
          <w:rFonts w:ascii="仿宋_GB2312" w:eastAsia="仿宋_GB2312" w:hAnsi="仿宋_GB2312" w:cs="仿宋_GB2312"/>
          <w:b/>
          <w:bCs/>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1.当面申请。</w:t>
      </w:r>
    </w:p>
    <w:p w14:paraId="6939C4B7"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申请人可以到本机关当场提出申请。</w:t>
      </w:r>
    </w:p>
    <w:p w14:paraId="683C948B"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地址：</w:t>
      </w:r>
      <w:proofErr w:type="gramStart"/>
      <w:r>
        <w:rPr>
          <w:rFonts w:ascii="仿宋_GB2312" w:eastAsia="仿宋_GB2312" w:hAnsi="仿宋_GB2312" w:cs="仿宋_GB2312" w:hint="eastAsia"/>
          <w:color w:val="000000" w:themeColor="text1"/>
          <w:sz w:val="32"/>
          <w:szCs w:val="32"/>
        </w:rPr>
        <w:t>石哈河</w:t>
      </w:r>
      <w:proofErr w:type="gramEnd"/>
      <w:r>
        <w:rPr>
          <w:rFonts w:ascii="仿宋_GB2312" w:eastAsia="仿宋_GB2312" w:hAnsi="仿宋_GB2312" w:cs="仿宋_GB2312" w:hint="eastAsia"/>
          <w:color w:val="000000" w:themeColor="text1"/>
          <w:sz w:val="32"/>
          <w:szCs w:val="32"/>
        </w:rPr>
        <w:t>镇人民政府二楼党政综合办；</w:t>
      </w:r>
    </w:p>
    <w:p w14:paraId="771B8032"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工作时间：8:30—12:00，15:00—18:00（周一至周五，法定节假日除外）；</w:t>
      </w:r>
    </w:p>
    <w:p w14:paraId="7511E6FC"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联系电话：0478-2641230；</w:t>
      </w:r>
    </w:p>
    <w:p w14:paraId="4AD7563F" w14:textId="77777777" w:rsidR="00661BEC" w:rsidRDefault="00000000">
      <w:pPr>
        <w:pStyle w:val="a4"/>
        <w:widowControl/>
        <w:spacing w:beforeAutospacing="0" w:afterAutospacing="0" w:line="560" w:lineRule="exact"/>
        <w:ind w:left="645"/>
        <w:rPr>
          <w:rFonts w:ascii="仿宋_GB2312" w:eastAsia="仿宋_GB2312" w:hAnsi="仿宋_GB2312" w:cs="仿宋_GB2312"/>
          <w:b/>
          <w:bCs/>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2.信函申请。</w:t>
      </w:r>
    </w:p>
    <w:p w14:paraId="42147CBD"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申请人通过信函方式提出申请的，请在信封左下角注明“政</w:t>
      </w:r>
    </w:p>
    <w:p w14:paraId="27022DF0" w14:textId="77777777" w:rsidR="00661BEC" w:rsidRDefault="00000000">
      <w:pPr>
        <w:pStyle w:val="a4"/>
        <w:widowControl/>
        <w:spacing w:beforeAutospacing="0" w:afterAutospacing="0" w:line="560" w:lineRule="exact"/>
        <w:rPr>
          <w:rFonts w:ascii="仿宋_GB2312" w:eastAsia="仿宋_GB2312" w:hAnsi="仿宋_GB2312" w:cs="仿宋_GB2312"/>
          <w:color w:val="000000" w:themeColor="text1"/>
          <w:sz w:val="32"/>
          <w:szCs w:val="32"/>
        </w:rPr>
      </w:pPr>
      <w:proofErr w:type="gramStart"/>
      <w:r>
        <w:rPr>
          <w:rFonts w:ascii="仿宋_GB2312" w:eastAsia="仿宋_GB2312" w:hAnsi="仿宋_GB2312" w:cs="仿宋_GB2312" w:hint="eastAsia"/>
          <w:color w:val="000000" w:themeColor="text1"/>
          <w:sz w:val="32"/>
          <w:szCs w:val="32"/>
        </w:rPr>
        <w:t>府信息</w:t>
      </w:r>
      <w:proofErr w:type="gramEnd"/>
      <w:r>
        <w:rPr>
          <w:rFonts w:ascii="仿宋_GB2312" w:eastAsia="仿宋_GB2312" w:hAnsi="仿宋_GB2312" w:cs="仿宋_GB2312" w:hint="eastAsia"/>
          <w:color w:val="000000" w:themeColor="text1"/>
          <w:sz w:val="32"/>
          <w:szCs w:val="32"/>
        </w:rPr>
        <w:t>公开申请</w:t>
      </w:r>
      <w:proofErr w:type="gramStart"/>
      <w:r>
        <w:rPr>
          <w:rFonts w:ascii="仿宋_GB2312" w:eastAsia="仿宋_GB2312" w:hAnsi="仿宋_GB2312" w:cs="仿宋_GB2312" w:hint="eastAsia"/>
          <w:color w:val="000000" w:themeColor="text1"/>
          <w:sz w:val="32"/>
          <w:szCs w:val="32"/>
        </w:rPr>
        <w:t>”</w:t>
      </w:r>
      <w:proofErr w:type="gramEnd"/>
      <w:r>
        <w:rPr>
          <w:rFonts w:ascii="仿宋_GB2312" w:eastAsia="仿宋_GB2312" w:hAnsi="仿宋_GB2312" w:cs="仿宋_GB2312" w:hint="eastAsia"/>
          <w:color w:val="000000" w:themeColor="text1"/>
          <w:sz w:val="32"/>
          <w:szCs w:val="32"/>
        </w:rPr>
        <w:t>字样。</w:t>
      </w:r>
    </w:p>
    <w:p w14:paraId="19A90A69"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收件人：</w:t>
      </w:r>
      <w:proofErr w:type="gramStart"/>
      <w:r>
        <w:rPr>
          <w:rFonts w:ascii="仿宋_GB2312" w:eastAsia="仿宋_GB2312" w:hAnsi="仿宋_GB2312" w:cs="仿宋_GB2312" w:hint="eastAsia"/>
          <w:color w:val="000000" w:themeColor="text1"/>
          <w:sz w:val="32"/>
          <w:szCs w:val="32"/>
        </w:rPr>
        <w:t>石哈河</w:t>
      </w:r>
      <w:proofErr w:type="gramEnd"/>
      <w:r>
        <w:rPr>
          <w:rFonts w:ascii="仿宋_GB2312" w:eastAsia="仿宋_GB2312" w:hAnsi="仿宋_GB2312" w:cs="仿宋_GB2312" w:hint="eastAsia"/>
          <w:color w:val="000000" w:themeColor="text1"/>
          <w:sz w:val="32"/>
          <w:szCs w:val="32"/>
        </w:rPr>
        <w:t>镇人民政府党政综合办</w:t>
      </w:r>
    </w:p>
    <w:p w14:paraId="050116CB"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通信地址：</w:t>
      </w:r>
      <w:proofErr w:type="gramStart"/>
      <w:r>
        <w:rPr>
          <w:rFonts w:ascii="仿宋_GB2312" w:eastAsia="仿宋_GB2312" w:hAnsi="仿宋_GB2312" w:cs="仿宋_GB2312" w:hint="eastAsia"/>
          <w:color w:val="000000" w:themeColor="text1"/>
          <w:sz w:val="32"/>
          <w:szCs w:val="32"/>
        </w:rPr>
        <w:t>石哈河</w:t>
      </w:r>
      <w:proofErr w:type="gramEnd"/>
      <w:r>
        <w:rPr>
          <w:rFonts w:ascii="仿宋_GB2312" w:eastAsia="仿宋_GB2312" w:hAnsi="仿宋_GB2312" w:cs="仿宋_GB2312" w:hint="eastAsia"/>
          <w:color w:val="000000" w:themeColor="text1"/>
          <w:sz w:val="32"/>
          <w:szCs w:val="32"/>
        </w:rPr>
        <w:t>镇人民政府党政综合办；</w:t>
      </w:r>
    </w:p>
    <w:p w14:paraId="15D42983"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邮政编码：015309。</w:t>
      </w:r>
    </w:p>
    <w:p w14:paraId="0749502C" w14:textId="77777777" w:rsidR="00661BEC" w:rsidRDefault="00000000">
      <w:pPr>
        <w:pStyle w:val="a4"/>
        <w:widowControl/>
        <w:spacing w:beforeAutospacing="0" w:afterAutospacing="0" w:line="560" w:lineRule="exact"/>
        <w:ind w:left="645"/>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3.网络提交。</w:t>
      </w:r>
      <w:r>
        <w:rPr>
          <w:rFonts w:ascii="仿宋_GB2312" w:eastAsia="仿宋_GB2312" w:hAnsi="仿宋_GB2312" w:cs="仿宋_GB2312" w:hint="eastAsia"/>
          <w:color w:val="000000" w:themeColor="text1"/>
          <w:sz w:val="32"/>
          <w:szCs w:val="32"/>
          <w:shd w:val="clear" w:color="auto" w:fill="FFFFFF"/>
        </w:rPr>
        <w:t>请登录门户网站“乌拉特中旗人民政府”</w:t>
      </w:r>
    </w:p>
    <w:p w14:paraId="229569B3" w14:textId="77777777" w:rsidR="00661BEC" w:rsidRDefault="00000000">
      <w:pPr>
        <w:pStyle w:val="a4"/>
        <w:widowControl/>
        <w:spacing w:beforeAutospacing="0" w:afterAutospacing="0" w:line="560" w:lineRule="exact"/>
        <w:rPr>
          <w:rFonts w:ascii="仿宋" w:eastAsia="仿宋" w:hAnsi="仿宋" w:cs="仿宋"/>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（http://www.wltzq.gov.cn/）“政府信息公开”苏木镇“石哈河镇”的“依申请公开”栏目提交申请。</w:t>
      </w:r>
    </w:p>
    <w:p w14:paraId="5904B6F7" w14:textId="77777777" w:rsidR="00661BEC" w:rsidRDefault="00000000">
      <w:pPr>
        <w:pStyle w:val="a4"/>
        <w:widowControl/>
        <w:spacing w:beforeAutospacing="0" w:afterAutospacing="0" w:line="560" w:lineRule="exact"/>
        <w:ind w:firstLine="645"/>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shd w:val="clear" w:color="auto" w:fill="FFFFFF"/>
        </w:rPr>
        <w:t>（二）申请注意事项</w:t>
      </w:r>
    </w:p>
    <w:p w14:paraId="24EC11C0" w14:textId="77777777" w:rsidR="00661BEC"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1、申请获取政府信息，应当填写《乌拉特中旗政府信息公</w:t>
      </w:r>
      <w:r>
        <w:rPr>
          <w:rFonts w:ascii="仿宋" w:eastAsia="仿宋" w:hAnsi="仿宋" w:cs="仿宋" w:hint="eastAsia"/>
          <w:sz w:val="32"/>
          <w:szCs w:val="32"/>
          <w:shd w:val="clear" w:color="auto" w:fill="FFFFFF"/>
        </w:rPr>
        <w:lastRenderedPageBreak/>
        <w:t>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0F71BB6F" w14:textId="77777777" w:rsidR="00661BEC" w:rsidRDefault="00661BEC">
      <w:pPr>
        <w:spacing w:line="560" w:lineRule="exact"/>
        <w:ind w:firstLineChars="200" w:firstLine="640"/>
        <w:rPr>
          <w:rFonts w:ascii="仿宋_GB2312" w:eastAsia="仿宋_GB2312" w:hAnsi="仿宋_GB2312" w:cs="仿宋_GB2312"/>
          <w:sz w:val="32"/>
          <w:szCs w:val="32"/>
        </w:rPr>
      </w:pPr>
    </w:p>
    <w:p w14:paraId="19304C25"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6CE5F178"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3.当面申请的，应当出示有效身份证件；通过邮政寄送提交申请的，应随申请表</w:t>
      </w:r>
      <w:proofErr w:type="gramStart"/>
      <w:r>
        <w:rPr>
          <w:rFonts w:ascii="仿宋_GB2312" w:eastAsia="仿宋_GB2312" w:hAnsi="仿宋_GB2312" w:cs="仿宋_GB2312" w:hint="eastAsia"/>
          <w:color w:val="000000" w:themeColor="text1"/>
          <w:sz w:val="32"/>
          <w:szCs w:val="32"/>
        </w:rPr>
        <w:t>附有效</w:t>
      </w:r>
      <w:proofErr w:type="gramEnd"/>
      <w:r>
        <w:rPr>
          <w:rFonts w:ascii="仿宋_GB2312" w:eastAsia="仿宋_GB2312" w:hAnsi="仿宋_GB2312" w:cs="仿宋_GB2312" w:hint="eastAsia"/>
          <w:color w:val="000000" w:themeColor="text1"/>
          <w:sz w:val="32"/>
          <w:szCs w:val="32"/>
        </w:rPr>
        <w:t>身份证件的复印件；网上申请的，应上</w:t>
      </w:r>
      <w:proofErr w:type="gramStart"/>
      <w:r>
        <w:rPr>
          <w:rFonts w:ascii="仿宋_GB2312" w:eastAsia="仿宋_GB2312" w:hAnsi="仿宋_GB2312" w:cs="仿宋_GB2312" w:hint="eastAsia"/>
          <w:color w:val="000000" w:themeColor="text1"/>
          <w:sz w:val="32"/>
          <w:szCs w:val="32"/>
        </w:rPr>
        <w:t>传有效</w:t>
      </w:r>
      <w:proofErr w:type="gramEnd"/>
      <w:r>
        <w:rPr>
          <w:rFonts w:ascii="仿宋_GB2312" w:eastAsia="仿宋_GB2312" w:hAnsi="仿宋_GB2312" w:cs="仿宋_GB2312" w:hint="eastAsia"/>
          <w:color w:val="000000" w:themeColor="text1"/>
          <w:sz w:val="32"/>
          <w:szCs w:val="32"/>
        </w:rPr>
        <w:t>身份证件扫描件或照片。</w:t>
      </w:r>
    </w:p>
    <w:p w14:paraId="4C6D741E"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4.政府信息公开申请内容不明确的，本机关给予指导和</w:t>
      </w:r>
      <w:proofErr w:type="gramStart"/>
      <w:r>
        <w:rPr>
          <w:rFonts w:ascii="仿宋_GB2312" w:eastAsia="仿宋_GB2312" w:hAnsi="仿宋_GB2312" w:cs="仿宋_GB2312" w:hint="eastAsia"/>
          <w:color w:val="000000" w:themeColor="text1"/>
          <w:sz w:val="32"/>
          <w:szCs w:val="32"/>
        </w:rPr>
        <w:t>释明</w:t>
      </w:r>
      <w:proofErr w:type="gramEnd"/>
      <w:r>
        <w:rPr>
          <w:rFonts w:ascii="仿宋_GB2312" w:eastAsia="仿宋_GB2312" w:hAnsi="仿宋_GB2312" w:cs="仿宋_GB2312" w:hint="eastAsia"/>
          <w:color w:val="000000" w:themeColor="text1"/>
          <w:sz w:val="32"/>
          <w:szCs w:val="32"/>
        </w:rPr>
        <w:t>，并自收到申请之日起7个工作日内一次性告知申请人</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_GB2312" w:eastAsia="仿宋_GB2312" w:hAnsi="仿宋_GB2312" w:cs="仿宋_GB2312" w:hint="eastAsia"/>
          <w:color w:val="000000" w:themeColor="text1"/>
          <w:sz w:val="32"/>
          <w:szCs w:val="32"/>
        </w:rPr>
        <w:t>不</w:t>
      </w:r>
      <w:proofErr w:type="gramEnd"/>
      <w:r>
        <w:rPr>
          <w:rFonts w:ascii="仿宋_GB2312" w:eastAsia="仿宋_GB2312" w:hAnsi="仿宋_GB2312" w:cs="仿宋_GB2312" w:hint="eastAsia"/>
          <w:color w:val="000000" w:themeColor="text1"/>
          <w:sz w:val="32"/>
          <w:szCs w:val="32"/>
        </w:rPr>
        <w:t>补正的，视为放弃申请，本机关不再处理该政府信息公开申请。</w:t>
      </w:r>
    </w:p>
    <w:p w14:paraId="1E0C6F8D"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5.依申请公开渠道仅限于申请人获取政府信息，信访、举报、投诉等诉求请通过其他法定途径进行。</w:t>
      </w:r>
    </w:p>
    <w:p w14:paraId="5E204718" w14:textId="77777777" w:rsidR="00661BEC" w:rsidRDefault="00000000">
      <w:pPr>
        <w:pStyle w:val="3"/>
        <w:widowControl/>
        <w:spacing w:beforeAutospacing="0" w:afterAutospacing="0" w:line="560" w:lineRule="exact"/>
        <w:ind w:firstLine="420"/>
        <w:rPr>
          <w:rFonts w:ascii="楷体_GB2312" w:eastAsia="楷体_GB2312" w:hAnsi="楷体_GB2312" w:cs="楷体_GB2312" w:hint="default"/>
          <w:color w:val="000000" w:themeColor="text1"/>
          <w:sz w:val="32"/>
          <w:szCs w:val="32"/>
        </w:rPr>
      </w:pPr>
      <w:r>
        <w:rPr>
          <w:rFonts w:ascii="楷体_GB2312" w:eastAsia="楷体_GB2312" w:hAnsi="楷体_GB2312" w:cs="楷体_GB2312"/>
          <w:color w:val="000000" w:themeColor="text1"/>
          <w:sz w:val="32"/>
          <w:szCs w:val="32"/>
          <w:shd w:val="clear" w:color="auto" w:fill="FFFFFF"/>
        </w:rPr>
        <w:t>（三）收到申请时间的确定</w:t>
      </w:r>
    </w:p>
    <w:p w14:paraId="17543984"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152F2F9C"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政府信息公开申请处理期限，自收到申请之日的次日起计算。</w:t>
      </w:r>
    </w:p>
    <w:p w14:paraId="4E421F0E" w14:textId="77777777" w:rsidR="00661BEC" w:rsidRDefault="00000000">
      <w:pPr>
        <w:pStyle w:val="a4"/>
        <w:widowControl/>
        <w:spacing w:beforeAutospacing="0" w:afterAutospacing="0" w:line="560" w:lineRule="exact"/>
        <w:ind w:firstLineChars="200" w:firstLine="643"/>
        <w:rPr>
          <w:rFonts w:ascii="楷体_GB2312" w:eastAsia="楷体_GB2312" w:hAnsi="楷体_GB2312" w:cs="楷体_GB2312"/>
          <w:color w:val="000000" w:themeColor="text1"/>
          <w:sz w:val="32"/>
          <w:szCs w:val="32"/>
        </w:rPr>
      </w:pPr>
      <w:r>
        <w:rPr>
          <w:rStyle w:val="a5"/>
          <w:rFonts w:ascii="楷体_GB2312" w:eastAsia="楷体_GB2312" w:hAnsi="楷体_GB2312" w:cs="楷体_GB2312" w:hint="eastAsia"/>
          <w:color w:val="000000" w:themeColor="text1"/>
          <w:sz w:val="32"/>
          <w:szCs w:val="32"/>
          <w:shd w:val="clear" w:color="auto" w:fill="FFFFFF"/>
        </w:rPr>
        <w:t>（四）答复期限</w:t>
      </w:r>
    </w:p>
    <w:p w14:paraId="59AE3C71"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14:paraId="0C51AB86"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如涉及收取信息处理费的情形，答复期限应按照《国务院办公厅关于印发〈政府信息公开信息处理费管理办法〉的通知》（国办函〔2020〕109号）第六条规定执行。</w:t>
      </w:r>
    </w:p>
    <w:p w14:paraId="342DD972" w14:textId="77777777" w:rsidR="00661BEC" w:rsidRDefault="00000000">
      <w:pPr>
        <w:pStyle w:val="a4"/>
        <w:widowControl/>
        <w:spacing w:beforeAutospacing="0" w:afterAutospacing="0" w:line="560" w:lineRule="exact"/>
        <w:ind w:firstLineChars="200" w:firstLine="643"/>
        <w:rPr>
          <w:rFonts w:ascii="楷体_GB2312" w:eastAsia="楷体_GB2312" w:hAnsi="楷体_GB2312" w:cs="楷体_GB2312"/>
          <w:color w:val="000000" w:themeColor="text1"/>
          <w:sz w:val="32"/>
          <w:szCs w:val="32"/>
        </w:rPr>
      </w:pPr>
      <w:r>
        <w:rPr>
          <w:rStyle w:val="a5"/>
          <w:rFonts w:ascii="楷体_GB2312" w:eastAsia="楷体_GB2312" w:hAnsi="楷体_GB2312" w:cs="楷体_GB2312" w:hint="eastAsia"/>
          <w:color w:val="000000" w:themeColor="text1"/>
          <w:sz w:val="32"/>
          <w:szCs w:val="32"/>
          <w:shd w:val="clear" w:color="auto" w:fill="FFFFFF"/>
        </w:rPr>
        <w:t>（五）信息处理费</w:t>
      </w:r>
    </w:p>
    <w:p w14:paraId="5DFBB2DE"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具体收费标准如下：</w:t>
      </w:r>
    </w:p>
    <w:p w14:paraId="1C09E14B"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按件计收执</w:t>
      </w:r>
      <w:proofErr w:type="gramStart"/>
      <w:r>
        <w:rPr>
          <w:rFonts w:ascii="仿宋_GB2312" w:eastAsia="仿宋_GB2312" w:hAnsi="仿宋_GB2312" w:cs="仿宋_GB2312" w:hint="eastAsia"/>
          <w:color w:val="000000" w:themeColor="text1"/>
          <w:sz w:val="32"/>
          <w:szCs w:val="32"/>
        </w:rPr>
        <w:t>行下列</w:t>
      </w:r>
      <w:proofErr w:type="gramEnd"/>
      <w:r>
        <w:rPr>
          <w:rFonts w:ascii="仿宋_GB2312" w:eastAsia="仿宋_GB2312" w:hAnsi="仿宋_GB2312" w:cs="仿宋_GB2312" w:hint="eastAsia"/>
          <w:color w:val="000000" w:themeColor="text1"/>
          <w:sz w:val="32"/>
          <w:szCs w:val="32"/>
        </w:rPr>
        <w:t>收费标准：</w:t>
      </w:r>
    </w:p>
    <w:p w14:paraId="4214AA46"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 1、同一申请人一个自然月内累计申请10件以下（含10件）的，不收费。</w:t>
      </w:r>
    </w:p>
    <w:p w14:paraId="2DD529D4"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2、同一申请人一个自然月内累计申请11—30件（含30件）的部分：100元/件。</w:t>
      </w:r>
    </w:p>
    <w:p w14:paraId="65B28128"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3、同一申请人一个自然月内累计申请31件以上的部分：以10件为一档，每增加一档，收费标准提高100元/件。</w:t>
      </w:r>
    </w:p>
    <w:p w14:paraId="0C11BEE4"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 按量计收执</w:t>
      </w:r>
      <w:proofErr w:type="gramStart"/>
      <w:r>
        <w:rPr>
          <w:rFonts w:ascii="仿宋_GB2312" w:eastAsia="仿宋_GB2312" w:hAnsi="仿宋_GB2312" w:cs="仿宋_GB2312" w:hint="eastAsia"/>
          <w:color w:val="000000" w:themeColor="text1"/>
          <w:sz w:val="32"/>
          <w:szCs w:val="32"/>
        </w:rPr>
        <w:t>行下列</w:t>
      </w:r>
      <w:proofErr w:type="gramEnd"/>
      <w:r>
        <w:rPr>
          <w:rFonts w:ascii="仿宋_GB2312" w:eastAsia="仿宋_GB2312" w:hAnsi="仿宋_GB2312" w:cs="仿宋_GB2312" w:hint="eastAsia"/>
          <w:color w:val="000000" w:themeColor="text1"/>
          <w:sz w:val="32"/>
          <w:szCs w:val="32"/>
        </w:rPr>
        <w:t>收费标准：</w:t>
      </w:r>
    </w:p>
    <w:p w14:paraId="1FD4DEC3"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1、30页以下（含30页）的，不收费。</w:t>
      </w:r>
    </w:p>
    <w:p w14:paraId="44729F94"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2、31—100页（含100页）的部分：10元/页。</w:t>
      </w:r>
    </w:p>
    <w:p w14:paraId="7C60C834"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3、101—200页（含200页）的部分：20元/页。</w:t>
      </w:r>
    </w:p>
    <w:p w14:paraId="27ED721F"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4、201页以上的部分：40元/页。</w:t>
      </w:r>
    </w:p>
    <w:p w14:paraId="5B3FD338"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3A9701E2"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政府信息公开申请处理期限从申请人完成缴费次日起重新计算。</w:t>
      </w:r>
    </w:p>
    <w:p w14:paraId="4E2FFC37" w14:textId="77777777" w:rsidR="00661BEC" w:rsidRDefault="00000000">
      <w:pPr>
        <w:pStyle w:val="a4"/>
        <w:widowControl/>
        <w:spacing w:beforeAutospacing="0" w:afterAutospacing="0" w:line="560" w:lineRule="exact"/>
        <w:ind w:firstLine="645"/>
        <w:rPr>
          <w:rFonts w:ascii="黑体" w:eastAsia="黑体" w:hAnsi="黑体" w:cs="黑体"/>
          <w:color w:val="000000" w:themeColor="text1"/>
          <w:sz w:val="32"/>
          <w:szCs w:val="32"/>
        </w:rPr>
      </w:pPr>
      <w:r>
        <w:rPr>
          <w:rFonts w:ascii="黑体" w:eastAsia="黑体" w:hAnsi="黑体" w:cs="黑体" w:hint="eastAsia"/>
          <w:color w:val="000000" w:themeColor="text1"/>
          <w:sz w:val="32"/>
          <w:szCs w:val="32"/>
          <w:shd w:val="clear" w:color="auto" w:fill="FFFFFF"/>
        </w:rPr>
        <w:t>三、政府信息公开工作机构</w:t>
      </w:r>
    </w:p>
    <w:p w14:paraId="21EB9DE7"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机构名称：</w:t>
      </w:r>
      <w:proofErr w:type="gramStart"/>
      <w:r>
        <w:rPr>
          <w:rFonts w:ascii="仿宋_GB2312" w:eastAsia="仿宋_GB2312" w:hAnsi="仿宋_GB2312" w:cs="仿宋_GB2312" w:hint="eastAsia"/>
          <w:color w:val="000000" w:themeColor="text1"/>
          <w:sz w:val="32"/>
          <w:szCs w:val="32"/>
        </w:rPr>
        <w:t>石哈河</w:t>
      </w:r>
      <w:proofErr w:type="gramEnd"/>
      <w:r>
        <w:rPr>
          <w:rFonts w:ascii="仿宋_GB2312" w:eastAsia="仿宋_GB2312" w:hAnsi="仿宋_GB2312" w:cs="仿宋_GB2312" w:hint="eastAsia"/>
          <w:color w:val="000000" w:themeColor="text1"/>
          <w:sz w:val="32"/>
          <w:szCs w:val="32"/>
        </w:rPr>
        <w:t>镇人民政府</w:t>
      </w:r>
    </w:p>
    <w:p w14:paraId="67156B2D"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办公地址：</w:t>
      </w:r>
      <w:proofErr w:type="gramStart"/>
      <w:r>
        <w:rPr>
          <w:rFonts w:ascii="仿宋_GB2312" w:eastAsia="仿宋_GB2312" w:hAnsi="仿宋_GB2312" w:cs="仿宋_GB2312" w:hint="eastAsia"/>
          <w:color w:val="000000" w:themeColor="text1"/>
          <w:sz w:val="32"/>
          <w:szCs w:val="32"/>
        </w:rPr>
        <w:t>石哈河</w:t>
      </w:r>
      <w:proofErr w:type="gramEnd"/>
      <w:r>
        <w:rPr>
          <w:rFonts w:ascii="仿宋_GB2312" w:eastAsia="仿宋_GB2312" w:hAnsi="仿宋_GB2312" w:cs="仿宋_GB2312" w:hint="eastAsia"/>
          <w:color w:val="000000" w:themeColor="text1"/>
          <w:sz w:val="32"/>
          <w:szCs w:val="32"/>
        </w:rPr>
        <w:t>镇人民政府党政综合办</w:t>
      </w:r>
    </w:p>
    <w:p w14:paraId="3BBD8965"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办公时间：8:30—12:00，15:00—18:00（周一至周五，法定节假日除外）</w:t>
      </w:r>
    </w:p>
    <w:p w14:paraId="714CBEAE"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联系电话：0478-2641230</w:t>
      </w:r>
    </w:p>
    <w:p w14:paraId="283C14FF"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通讯地址：</w:t>
      </w:r>
      <w:proofErr w:type="gramStart"/>
      <w:r>
        <w:rPr>
          <w:rFonts w:ascii="仿宋_GB2312" w:eastAsia="仿宋_GB2312" w:hAnsi="仿宋_GB2312" w:cs="仿宋_GB2312" w:hint="eastAsia"/>
          <w:color w:val="000000" w:themeColor="text1"/>
          <w:sz w:val="32"/>
          <w:szCs w:val="32"/>
        </w:rPr>
        <w:t>石哈河</w:t>
      </w:r>
      <w:proofErr w:type="gramEnd"/>
      <w:r>
        <w:rPr>
          <w:rFonts w:ascii="仿宋_GB2312" w:eastAsia="仿宋_GB2312" w:hAnsi="仿宋_GB2312" w:cs="仿宋_GB2312" w:hint="eastAsia"/>
          <w:color w:val="000000" w:themeColor="text1"/>
          <w:sz w:val="32"/>
          <w:szCs w:val="32"/>
        </w:rPr>
        <w:t>镇人民政府党政综合办</w:t>
      </w:r>
    </w:p>
    <w:p w14:paraId="23FE30D0"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邮政编码：015309</w:t>
      </w:r>
    </w:p>
    <w:p w14:paraId="69A35B8D"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电子邮箱：shhzhb@163.com</w:t>
      </w:r>
    </w:p>
    <w:p w14:paraId="3AFC0EB5" w14:textId="77777777" w:rsidR="00661BEC" w:rsidRDefault="00000000">
      <w:pPr>
        <w:pStyle w:val="a4"/>
        <w:widowControl/>
        <w:spacing w:beforeAutospacing="0" w:afterAutospacing="0"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（仅用于接收信息公开工作咨询及有关意见建议，如需提交政府信息公开申请，请参阅并按照本指南“二、依申请公开政府信息”提示提出申请。)</w:t>
      </w:r>
    </w:p>
    <w:p w14:paraId="72CD1177" w14:textId="77777777" w:rsidR="00661BEC" w:rsidRDefault="00000000">
      <w:pPr>
        <w:pStyle w:val="a4"/>
        <w:widowControl/>
        <w:spacing w:beforeAutospacing="0" w:afterAutospacing="0" w:line="560" w:lineRule="exact"/>
        <w:ind w:firstLine="645"/>
        <w:rPr>
          <w:rFonts w:ascii="黑体" w:eastAsia="黑体" w:hAnsi="黑体" w:cs="黑体"/>
          <w:color w:val="000000" w:themeColor="text1"/>
          <w:sz w:val="32"/>
          <w:szCs w:val="32"/>
        </w:rPr>
      </w:pPr>
      <w:r>
        <w:rPr>
          <w:rFonts w:ascii="黑体" w:eastAsia="黑体" w:hAnsi="黑体" w:cs="黑体" w:hint="eastAsia"/>
          <w:color w:val="000000" w:themeColor="text1"/>
          <w:sz w:val="32"/>
          <w:szCs w:val="32"/>
          <w:shd w:val="clear" w:color="auto" w:fill="FFFFFF"/>
        </w:rPr>
        <w:t>四、监督和救济</w:t>
      </w:r>
    </w:p>
    <w:p w14:paraId="4023E8A8" w14:textId="77777777" w:rsidR="00661BEC" w:rsidRDefault="00000000">
      <w:pPr>
        <w:pStyle w:val="a4"/>
        <w:widowControl/>
        <w:spacing w:beforeAutospacing="0" w:afterAutospacing="0" w:line="560" w:lineRule="exact"/>
        <w:ind w:firstLine="645"/>
        <w:rPr>
          <w:rFonts w:ascii="黑体" w:eastAsia="黑体" w:hAnsi="黑体" w:cs="黑体"/>
          <w:color w:val="000000" w:themeColor="text1"/>
          <w:sz w:val="32"/>
          <w:szCs w:val="32"/>
        </w:rPr>
      </w:pPr>
      <w:r>
        <w:rPr>
          <w:rFonts w:ascii="仿宋_GB2312" w:eastAsia="仿宋_GB2312" w:hAnsi="仿宋_GB2312" w:cs="仿宋_GB2312" w:hint="eastAsia"/>
          <w:color w:val="000000" w:themeColor="text1"/>
          <w:sz w:val="32"/>
          <w:szCs w:val="32"/>
        </w:rPr>
        <w:t>公民、法人或者其他组织认为本机关在政府信息公开工作中侵犯其合法权益的，可以向上一级行政机关或者政府信息公开工作主管部门投诉、举报，也可以依法申请行政复议或者提起行政诉讼。</w:t>
      </w:r>
    </w:p>
    <w:p w14:paraId="3CA15A8F" w14:textId="77777777" w:rsidR="00661BEC" w:rsidRDefault="00000000">
      <w:pPr>
        <w:pStyle w:val="a4"/>
        <w:widowControl/>
        <w:spacing w:beforeAutospacing="0" w:afterAutospacing="0" w:line="560" w:lineRule="exact"/>
        <w:rPr>
          <w:rFonts w:ascii="黑体" w:eastAsia="黑体" w:hAnsi="黑体" w:cs="黑体"/>
          <w:color w:val="000000" w:themeColor="text1"/>
          <w:sz w:val="32"/>
          <w:szCs w:val="32"/>
        </w:rPr>
      </w:pPr>
      <w:r>
        <w:rPr>
          <w:rFonts w:hint="eastAsia"/>
          <w:noProof/>
          <w:color w:val="000000" w:themeColor="text1"/>
        </w:rPr>
        <w:drawing>
          <wp:anchor distT="0" distB="0" distL="114300" distR="114300" simplePos="0" relativeHeight="251659264" behindDoc="0" locked="0" layoutInCell="1" allowOverlap="1" wp14:anchorId="5D514C65" wp14:editId="12ECB229">
            <wp:simplePos x="0" y="0"/>
            <wp:positionH relativeFrom="column">
              <wp:posOffset>-54610</wp:posOffset>
            </wp:positionH>
            <wp:positionV relativeFrom="paragraph">
              <wp:posOffset>186690</wp:posOffset>
            </wp:positionV>
            <wp:extent cx="5495925" cy="3705225"/>
            <wp:effectExtent l="0" t="0" r="9525" b="9525"/>
            <wp:wrapSquare wrapText="bothSides"/>
            <wp:docPr id="1" name="图片 1" descr="temp_screenex_-1_65848546_毒霸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emp_screenex_-1_65848546_毒霸看图"/>
                    <pic:cNvPicPr>
                      <a:picLocks noChangeAspect="1"/>
                    </pic:cNvPicPr>
                  </pic:nvPicPr>
                  <pic:blipFill>
                    <a:blip r:embed="rId4"/>
                    <a:stretch>
                      <a:fillRect/>
                    </a:stretch>
                  </pic:blipFill>
                  <pic:spPr>
                    <a:xfrm>
                      <a:off x="0" y="0"/>
                      <a:ext cx="5495925" cy="3705225"/>
                    </a:xfrm>
                    <a:prstGeom prst="rect">
                      <a:avLst/>
                    </a:prstGeom>
                  </pic:spPr>
                </pic:pic>
              </a:graphicData>
            </a:graphic>
          </wp:anchor>
        </w:drawing>
      </w:r>
    </w:p>
    <w:p w14:paraId="151BFE83" w14:textId="77777777" w:rsidR="00661BEC" w:rsidRDefault="00661BEC">
      <w:pPr>
        <w:pStyle w:val="a4"/>
        <w:widowControl/>
        <w:spacing w:beforeAutospacing="0" w:afterAutospacing="0" w:line="560" w:lineRule="exact"/>
        <w:rPr>
          <w:rFonts w:ascii="黑体" w:eastAsia="黑体" w:hAnsi="黑体" w:cs="黑体"/>
          <w:color w:val="000000" w:themeColor="text1"/>
          <w:sz w:val="32"/>
          <w:szCs w:val="32"/>
        </w:rPr>
      </w:pPr>
    </w:p>
    <w:p w14:paraId="6DFFA3E8" w14:textId="77777777" w:rsidR="00661BEC" w:rsidRDefault="00661BEC">
      <w:pPr>
        <w:pStyle w:val="a4"/>
        <w:widowControl/>
        <w:spacing w:beforeAutospacing="0" w:afterAutospacing="0" w:line="560" w:lineRule="exact"/>
        <w:rPr>
          <w:rFonts w:ascii="黑体" w:eastAsia="黑体" w:hAnsi="黑体" w:cs="黑体"/>
          <w:color w:val="000000" w:themeColor="text1"/>
          <w:sz w:val="32"/>
          <w:szCs w:val="32"/>
        </w:rPr>
      </w:pPr>
    </w:p>
    <w:p w14:paraId="033FDD97" w14:textId="77777777" w:rsidR="00661BEC" w:rsidRDefault="00661BEC">
      <w:pPr>
        <w:spacing w:line="560" w:lineRule="exact"/>
        <w:ind w:firstLineChars="200" w:firstLine="640"/>
        <w:rPr>
          <w:rFonts w:ascii="仿宋" w:eastAsia="仿宋" w:hAnsi="仿宋" w:cs="仿宋"/>
          <w:color w:val="000000" w:themeColor="text1"/>
          <w:sz w:val="32"/>
          <w:szCs w:val="32"/>
        </w:rPr>
      </w:pPr>
    </w:p>
    <w:p w14:paraId="4424A952" w14:textId="77777777" w:rsidR="00661BEC" w:rsidRDefault="00661BEC">
      <w:pPr>
        <w:spacing w:line="560" w:lineRule="exact"/>
        <w:ind w:firstLineChars="200" w:firstLine="640"/>
        <w:rPr>
          <w:rFonts w:ascii="仿宋" w:eastAsia="仿宋" w:hAnsi="仿宋" w:cs="仿宋"/>
          <w:color w:val="000000" w:themeColor="text1"/>
          <w:sz w:val="32"/>
          <w:szCs w:val="32"/>
        </w:rPr>
      </w:pPr>
    </w:p>
    <w:p w14:paraId="4D8082DC" w14:textId="77777777" w:rsidR="00661BEC" w:rsidRDefault="00661BEC">
      <w:pPr>
        <w:spacing w:line="560" w:lineRule="exact"/>
        <w:ind w:firstLineChars="200" w:firstLine="640"/>
        <w:rPr>
          <w:rFonts w:ascii="仿宋" w:eastAsia="仿宋" w:hAnsi="仿宋" w:cs="仿宋"/>
          <w:color w:val="000000" w:themeColor="text1"/>
          <w:sz w:val="32"/>
          <w:szCs w:val="32"/>
        </w:rPr>
      </w:pPr>
    </w:p>
    <w:p w14:paraId="56291B1F" w14:textId="77777777" w:rsidR="00661BEC" w:rsidRDefault="00661BEC">
      <w:pPr>
        <w:spacing w:line="560" w:lineRule="exact"/>
        <w:ind w:firstLineChars="200" w:firstLine="640"/>
        <w:rPr>
          <w:rFonts w:ascii="仿宋" w:eastAsia="仿宋" w:hAnsi="仿宋" w:cs="仿宋"/>
          <w:color w:val="000000" w:themeColor="text1"/>
          <w:sz w:val="32"/>
          <w:szCs w:val="32"/>
        </w:rPr>
      </w:pPr>
    </w:p>
    <w:p w14:paraId="02024F01" w14:textId="77777777" w:rsidR="00661BEC" w:rsidRDefault="00661BEC">
      <w:pPr>
        <w:spacing w:line="560" w:lineRule="exact"/>
        <w:rPr>
          <w:color w:val="000000" w:themeColor="text1"/>
        </w:rPr>
      </w:pPr>
    </w:p>
    <w:p w14:paraId="2D9D8B91" w14:textId="77777777" w:rsidR="00661BEC" w:rsidRDefault="00661BEC">
      <w:pPr>
        <w:rPr>
          <w:color w:val="000000" w:themeColor="text1"/>
        </w:rPr>
      </w:pPr>
    </w:p>
    <w:p w14:paraId="100007FB" w14:textId="77777777" w:rsidR="00661BEC" w:rsidRDefault="00661BEC">
      <w:pPr>
        <w:rPr>
          <w:color w:val="000000" w:themeColor="text1"/>
        </w:rPr>
      </w:pPr>
    </w:p>
    <w:p w14:paraId="6C3EEB8B" w14:textId="77777777" w:rsidR="00661BEC" w:rsidRDefault="00661BEC">
      <w:pPr>
        <w:rPr>
          <w:color w:val="000000" w:themeColor="text1"/>
        </w:rPr>
      </w:pPr>
    </w:p>
    <w:p w14:paraId="44DF18A6" w14:textId="77777777" w:rsidR="00661BEC" w:rsidRDefault="00661BEC">
      <w:pPr>
        <w:rPr>
          <w:color w:val="000000" w:themeColor="text1"/>
        </w:rPr>
      </w:pPr>
    </w:p>
    <w:p w14:paraId="3DC17A89" w14:textId="77777777" w:rsidR="00661BEC" w:rsidRDefault="00000000">
      <w:pPr>
        <w:pStyle w:val="a4"/>
        <w:widowControl/>
        <w:wordWrap w:val="0"/>
        <w:spacing w:beforeAutospacing="0" w:afterAutospacing="0" w:line="560" w:lineRule="exact"/>
        <w:ind w:firstLine="645"/>
        <w:jc w:val="right"/>
        <w:rPr>
          <w:rFonts w:ascii="仿宋_GB2312" w:eastAsia="仿宋_GB2312" w:hAnsi="仿宋_GB2312" w:cs="仿宋_GB2312"/>
          <w:color w:val="000000" w:themeColor="text1"/>
          <w:sz w:val="32"/>
          <w:szCs w:val="32"/>
          <w:shd w:val="clear" w:color="auto" w:fill="FFFFFF"/>
        </w:rPr>
      </w:pPr>
      <w:proofErr w:type="gramStart"/>
      <w:r>
        <w:rPr>
          <w:rFonts w:ascii="仿宋_GB2312" w:eastAsia="仿宋_GB2312" w:hAnsi="仿宋_GB2312" w:cs="仿宋_GB2312" w:hint="eastAsia"/>
          <w:color w:val="000000" w:themeColor="text1"/>
          <w:sz w:val="32"/>
          <w:szCs w:val="32"/>
          <w:shd w:val="clear" w:color="auto" w:fill="FFFFFF"/>
        </w:rPr>
        <w:t>石哈河</w:t>
      </w:r>
      <w:proofErr w:type="gramEnd"/>
      <w:r>
        <w:rPr>
          <w:rFonts w:ascii="仿宋_GB2312" w:eastAsia="仿宋_GB2312" w:hAnsi="仿宋_GB2312" w:cs="仿宋_GB2312" w:hint="eastAsia"/>
          <w:color w:val="000000" w:themeColor="text1"/>
          <w:sz w:val="32"/>
          <w:szCs w:val="32"/>
          <w:shd w:val="clear" w:color="auto" w:fill="FFFFFF"/>
        </w:rPr>
        <w:t xml:space="preserve">镇人民政府  </w:t>
      </w:r>
    </w:p>
    <w:p w14:paraId="4286B8A1" w14:textId="77777777" w:rsidR="00661BEC" w:rsidRDefault="00000000">
      <w:pPr>
        <w:pStyle w:val="a4"/>
        <w:widowControl/>
        <w:wordWrap w:val="0"/>
        <w:spacing w:beforeAutospacing="0" w:afterAutospacing="0" w:line="560" w:lineRule="exact"/>
        <w:ind w:firstLine="645"/>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 xml:space="preserve">  2023年2月24日  </w:t>
      </w:r>
    </w:p>
    <w:p w14:paraId="4565D0AE" w14:textId="77777777" w:rsidR="00661BEC" w:rsidRDefault="00661BEC">
      <w:pPr>
        <w:spacing w:line="560" w:lineRule="exact"/>
        <w:rPr>
          <w:color w:val="000000" w:themeColor="text1"/>
        </w:rPr>
      </w:pPr>
    </w:p>
    <w:p w14:paraId="6E037508" w14:textId="0F766CEB" w:rsidR="00661BEC" w:rsidRDefault="00661BEC">
      <w:pPr>
        <w:spacing w:line="560" w:lineRule="exact"/>
        <w:rPr>
          <w:rFonts w:ascii="仿宋" w:eastAsia="仿宋" w:hAnsi="仿宋" w:cs="仿宋"/>
          <w:color w:val="000000" w:themeColor="text1"/>
          <w:sz w:val="25"/>
          <w:szCs w:val="25"/>
        </w:rPr>
      </w:pPr>
    </w:p>
    <w:sectPr w:rsidR="00661BEC">
      <w:pgSz w:w="11906" w:h="16838"/>
      <w:pgMar w:top="1587" w:right="1587" w:bottom="1587"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00661BEC"/>
    <w:rsid w:val="005E5AE3"/>
    <w:rsid w:val="00661BEC"/>
    <w:rsid w:val="0DE06F68"/>
    <w:rsid w:val="135447B0"/>
    <w:rsid w:val="191A09ED"/>
    <w:rsid w:val="27447D05"/>
    <w:rsid w:val="2C926489"/>
    <w:rsid w:val="354558FD"/>
    <w:rsid w:val="47B27BA3"/>
    <w:rsid w:val="48872EB2"/>
    <w:rsid w:val="4CA65EE6"/>
    <w:rsid w:val="59505C28"/>
    <w:rsid w:val="64896F15"/>
    <w:rsid w:val="691971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BE2E44"/>
  <w15:docId w15:val="{3F56FACB-E161-4E1C-B2AB-B8E8832E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3">
    <w:name w:val="heading 3"/>
    <w:basedOn w:val="a"/>
    <w:next w:val="a"/>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kern w:val="0"/>
      <w:sz w:val="24"/>
    </w:rPr>
  </w:style>
  <w:style w:type="character" w:styleId="a5">
    <w:name w:val="Strong"/>
    <w:basedOn w:val="a0"/>
    <w:qFormat/>
    <w:rPr>
      <w:b/>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 祚豪</cp:lastModifiedBy>
  <cp:revision>2</cp:revision>
  <cp:lastPrinted>2022-01-04T08:30:00Z</cp:lastPrinted>
  <dcterms:created xsi:type="dcterms:W3CDTF">2021-01-28T12:15:00Z</dcterms:created>
  <dcterms:modified xsi:type="dcterms:W3CDTF">2023-03-16T01:13:00Z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452A1C5240C445AA86CFCD3FFB87ACCB</vt:lpwstr>
  </property>
</Properties>
</file>