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3BC9" w14:textId="77777777" w:rsidR="00442A22" w:rsidRDefault="00000000">
      <w:pPr>
        <w:pStyle w:val="a3"/>
        <w:widowControl/>
        <w:shd w:val="clear" w:color="auto" w:fill="FFFFFF"/>
        <w:spacing w:beforeAutospacing="0" w:afterAutospacing="0" w:line="555" w:lineRule="atLeast"/>
        <w:ind w:firstLine="4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t>乌拉特中旗教育局政府信息公开指南</w:t>
      </w:r>
    </w:p>
    <w:p w14:paraId="1A5C8588" w14:textId="77777777" w:rsidR="00442A22" w:rsidRDefault="00000000">
      <w:pPr>
        <w:spacing w:line="560" w:lineRule="exact"/>
        <w:ind w:firstLineChars="200" w:firstLine="640"/>
        <w:rPr>
          <w:rFonts w:ascii="微软雅黑" w:eastAsia="微软雅黑" w:hAnsi="微软雅黑" w:cs="微软雅黑"/>
          <w:sz w:val="32"/>
          <w:szCs w:val="32"/>
        </w:rPr>
      </w:pPr>
      <w:r>
        <w:rPr>
          <w:rFonts w:ascii="仿宋" w:eastAsia="仿宋" w:hAnsi="仿宋" w:cs="仿宋" w:hint="eastAsia"/>
          <w:sz w:val="32"/>
          <w:szCs w:val="32"/>
          <w:shd w:val="clear" w:color="auto" w:fill="FFFFFF"/>
        </w:rPr>
        <w:t>为更好地提供政府信息公开服务，为便于公民、法人和其他组织依法及时、准确获取巴彦</w:t>
      </w:r>
      <w:proofErr w:type="gramStart"/>
      <w:r>
        <w:rPr>
          <w:rFonts w:ascii="仿宋" w:eastAsia="仿宋" w:hAnsi="仿宋" w:cs="仿宋" w:hint="eastAsia"/>
          <w:sz w:val="32"/>
          <w:szCs w:val="32"/>
          <w:shd w:val="clear" w:color="auto" w:fill="FFFFFF"/>
        </w:rPr>
        <w:t>淖尔市</w:t>
      </w:r>
      <w:proofErr w:type="gramEnd"/>
      <w:r>
        <w:rPr>
          <w:rFonts w:ascii="仿宋" w:eastAsia="仿宋" w:hAnsi="仿宋" w:cs="仿宋" w:hint="eastAsia"/>
          <w:sz w:val="32"/>
          <w:szCs w:val="32"/>
          <w:shd w:val="clear" w:color="auto" w:fill="FFFFFF"/>
        </w:rPr>
        <w:t>乌拉特中旗教育局政府信息，提高政府工作的透明度，建设法治政府，充分发挥政府信息对人民群众生产、生活和经济社会活动的服务作用，</w:t>
      </w:r>
      <w:r>
        <w:rPr>
          <w:rFonts w:ascii="仿宋" w:eastAsia="仿宋" w:hAnsi="仿宋" w:cs="仿宋" w:hint="eastAsia"/>
          <w:sz w:val="32"/>
          <w:szCs w:val="32"/>
        </w:rPr>
        <w:t>根据《中华人民共和国政府信息公开条例》（以下简称《条例》），编制本指南并实时更新,要获取巴彦</w:t>
      </w:r>
      <w:proofErr w:type="gramStart"/>
      <w:r>
        <w:rPr>
          <w:rFonts w:ascii="仿宋" w:eastAsia="仿宋" w:hAnsi="仿宋" w:cs="仿宋" w:hint="eastAsia"/>
          <w:sz w:val="32"/>
          <w:szCs w:val="32"/>
        </w:rPr>
        <w:t>淖尔市</w:t>
      </w:r>
      <w:proofErr w:type="gramEnd"/>
      <w:r>
        <w:rPr>
          <w:rFonts w:ascii="仿宋" w:eastAsia="仿宋" w:hAnsi="仿宋" w:cs="仿宋" w:hint="eastAsia"/>
          <w:sz w:val="32"/>
          <w:szCs w:val="32"/>
        </w:rPr>
        <w:t>乌拉特中旗教育局政府信息的公民、法人和其他组织，建议阅读本指南。</w:t>
      </w:r>
    </w:p>
    <w:p w14:paraId="6A7B8174" w14:textId="77777777" w:rsidR="00442A2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一、主动公开政府信息</w:t>
      </w:r>
    </w:p>
    <w:p w14:paraId="1F22312F" w14:textId="77777777" w:rsidR="00442A2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w:t>
      </w:r>
      <w:proofErr w:type="gramStart"/>
      <w:r>
        <w:rPr>
          <w:rFonts w:ascii="楷体" w:eastAsia="楷体" w:hAnsi="楷体" w:cs="楷体" w:hint="eastAsia"/>
          <w:b/>
          <w:bCs/>
          <w:sz w:val="32"/>
          <w:szCs w:val="32"/>
        </w:rPr>
        <w:t>一</w:t>
      </w:r>
      <w:proofErr w:type="gramEnd"/>
      <w:r>
        <w:rPr>
          <w:rFonts w:ascii="楷体" w:eastAsia="楷体" w:hAnsi="楷体" w:cs="楷体" w:hint="eastAsia"/>
          <w:b/>
          <w:bCs/>
          <w:sz w:val="32"/>
          <w:szCs w:val="32"/>
        </w:rPr>
        <w:t>)公开范围</w:t>
      </w:r>
    </w:p>
    <w:p w14:paraId="7DC59D14"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《条例》第三章规定，应当主动公开的政府信息。</w:t>
      </w:r>
    </w:p>
    <w:p w14:paraId="212813A2" w14:textId="77777777" w:rsidR="00442A2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（二）公开渠道</w:t>
      </w:r>
    </w:p>
    <w:p w14:paraId="19860200" w14:textId="77777777" w:rsidR="00442A22" w:rsidRDefault="00000000">
      <w:pPr>
        <w:spacing w:line="560" w:lineRule="exact"/>
        <w:ind w:leftChars="304" w:left="3518" w:hangingChars="900" w:hanging="2880"/>
        <w:rPr>
          <w:rFonts w:ascii="仿宋" w:eastAsia="仿宋" w:hAnsi="仿宋" w:cs="仿宋"/>
          <w:sz w:val="32"/>
          <w:szCs w:val="32"/>
        </w:rPr>
      </w:pPr>
      <w:r>
        <w:rPr>
          <w:rFonts w:ascii="仿宋" w:eastAsia="仿宋" w:hAnsi="仿宋" w:cs="仿宋" w:hint="eastAsia"/>
          <w:sz w:val="32"/>
          <w:szCs w:val="32"/>
        </w:rPr>
        <w:t>1、门户网站：“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w:t>
      </w:r>
    </w:p>
    <w:p w14:paraId="45076CCD"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2、政务新媒体：乌中</w:t>
      </w:r>
      <w:proofErr w:type="gramStart"/>
      <w:r>
        <w:rPr>
          <w:rFonts w:ascii="仿宋" w:eastAsia="仿宋" w:hAnsi="仿宋" w:cs="仿宋" w:hint="eastAsia"/>
          <w:sz w:val="32"/>
          <w:szCs w:val="32"/>
        </w:rPr>
        <w:t>旗教育微信公众号</w:t>
      </w:r>
      <w:proofErr w:type="gramEnd"/>
    </w:p>
    <w:p w14:paraId="48E5D428" w14:textId="77777777" w:rsidR="00442A22" w:rsidRDefault="00000000">
      <w:pPr>
        <w:spacing w:line="560" w:lineRule="exact"/>
        <w:ind w:firstLineChars="900" w:firstLine="2880"/>
        <w:rPr>
          <w:rFonts w:ascii="仿宋" w:eastAsia="仿宋" w:hAnsi="仿宋" w:cs="仿宋"/>
          <w:sz w:val="32"/>
          <w:szCs w:val="32"/>
          <w:shd w:val="clear" w:color="auto" w:fill="FFFFFF"/>
        </w:rPr>
      </w:pPr>
      <w:r>
        <w:rPr>
          <w:rFonts w:ascii="仿宋" w:eastAsia="仿宋" w:hAnsi="仿宋" w:cs="仿宋" w:hint="eastAsia"/>
          <w:sz w:val="32"/>
          <w:szCs w:val="32"/>
        </w:rPr>
        <w:t>（微信号：</w:t>
      </w:r>
      <w:proofErr w:type="spellStart"/>
      <w:r>
        <w:rPr>
          <w:rFonts w:ascii="仿宋" w:eastAsia="仿宋" w:hAnsi="仿宋" w:cs="仿宋" w:hint="eastAsia"/>
          <w:b/>
          <w:bCs/>
          <w:sz w:val="32"/>
          <w:szCs w:val="32"/>
          <w:shd w:val="clear" w:color="auto" w:fill="FFFFFF"/>
        </w:rPr>
        <w:t>wltzqjy</w:t>
      </w:r>
      <w:proofErr w:type="spellEnd"/>
      <w:r>
        <w:rPr>
          <w:rFonts w:ascii="仿宋" w:eastAsia="仿宋" w:hAnsi="仿宋" w:cs="仿宋" w:hint="eastAsia"/>
          <w:sz w:val="32"/>
          <w:szCs w:val="32"/>
          <w:shd w:val="clear" w:color="auto" w:fill="FFFFFF"/>
        </w:rPr>
        <w:t>；）</w:t>
      </w:r>
    </w:p>
    <w:p w14:paraId="3408DAA6"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3、通过本机关信息公开窗口公开政府信息。 </w:t>
      </w:r>
    </w:p>
    <w:p w14:paraId="52B8DD28"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乌拉特中旗教育局4001办公室</w:t>
      </w:r>
      <w:r>
        <w:rPr>
          <w:rFonts w:ascii="仿宋" w:eastAsia="仿宋" w:hAnsi="仿宋" w:cs="仿宋" w:hint="eastAsia"/>
          <w:sz w:val="32"/>
          <w:szCs w:val="32"/>
        </w:rPr>
        <w:t>；</w:t>
      </w:r>
    </w:p>
    <w:p w14:paraId="190932FB"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10F58CCC"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shd w:val="clear" w:color="auto" w:fill="FFFFFF"/>
        </w:rPr>
        <w:t>0478-7978686</w:t>
      </w:r>
      <w:r>
        <w:rPr>
          <w:rFonts w:ascii="仿宋" w:eastAsia="仿宋" w:hAnsi="仿宋" w:cs="仿宋" w:hint="eastAsia"/>
          <w:sz w:val="32"/>
          <w:szCs w:val="32"/>
        </w:rPr>
        <w:t xml:space="preserve">。 </w:t>
      </w:r>
    </w:p>
    <w:p w14:paraId="372717C5" w14:textId="77777777" w:rsidR="00442A2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（三）公开时限</w:t>
      </w:r>
    </w:p>
    <w:p w14:paraId="71C7BA1A"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依据《条例》规定，属于主动公开范围的政府信息，自</w:t>
      </w:r>
      <w:r>
        <w:rPr>
          <w:rFonts w:ascii="仿宋" w:eastAsia="仿宋" w:hAnsi="仿宋" w:cs="仿宋" w:hint="eastAsia"/>
          <w:sz w:val="32"/>
          <w:szCs w:val="32"/>
        </w:rPr>
        <w:lastRenderedPageBreak/>
        <w:t>该信息形成或者变更之日起20个工作日内予以公开。法律、法规对政府信息公开的期限另有规定的，从其规定。</w:t>
      </w:r>
    </w:p>
    <w:p w14:paraId="163B79F9" w14:textId="77777777" w:rsidR="00442A22"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二、依申请公开政府信息</w:t>
      </w:r>
      <w:r>
        <w:rPr>
          <w:rFonts w:ascii="仿宋" w:eastAsia="仿宋" w:hAnsi="仿宋" w:cs="仿宋" w:hint="eastAsia"/>
          <w:sz w:val="32"/>
          <w:szCs w:val="32"/>
        </w:rPr>
        <w:t xml:space="preserve"> </w:t>
      </w:r>
    </w:p>
    <w:p w14:paraId="02C3091F"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公民、法人或者其他组织（以下简称申请人）可申请本机关的政府信息。 </w:t>
      </w:r>
    </w:p>
    <w:p w14:paraId="0F419E91" w14:textId="77777777" w:rsidR="00442A2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（一）申请方式 </w:t>
      </w:r>
    </w:p>
    <w:p w14:paraId="636CCBE9"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1、当面提交。</w:t>
      </w:r>
    </w:p>
    <w:p w14:paraId="5FD79311"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申请人可以到本机关信息公开窗口当场提出申请。</w:t>
      </w:r>
    </w:p>
    <w:p w14:paraId="6C31E2D1"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shd w:val="clear" w:color="auto" w:fill="FFFFFF"/>
        </w:rPr>
        <w:t>乌拉特中旗教育局4001办公室</w:t>
      </w:r>
      <w:r>
        <w:rPr>
          <w:rFonts w:ascii="仿宋" w:eastAsia="仿宋" w:hAnsi="仿宋" w:cs="仿宋" w:hint="eastAsia"/>
          <w:sz w:val="32"/>
          <w:szCs w:val="32"/>
        </w:rPr>
        <w:t xml:space="preserve">； </w:t>
      </w:r>
    </w:p>
    <w:p w14:paraId="50D75E7E"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7150D745"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shd w:val="clear" w:color="auto" w:fill="FFFFFF"/>
        </w:rPr>
        <w:t>0478-57978686</w:t>
      </w:r>
      <w:r>
        <w:rPr>
          <w:rFonts w:ascii="仿宋" w:eastAsia="仿宋" w:hAnsi="仿宋" w:cs="仿宋" w:hint="eastAsia"/>
          <w:sz w:val="32"/>
          <w:szCs w:val="32"/>
        </w:rPr>
        <w:t xml:space="preserve">。 </w:t>
      </w:r>
    </w:p>
    <w:p w14:paraId="455F678E"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2、邮政寄送。</w:t>
      </w:r>
    </w:p>
    <w:p w14:paraId="7814853B"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申请人通过信函方式提出申请的，请在信封左下角注明“政府信息公开申请”字样。 </w:t>
      </w:r>
    </w:p>
    <w:p w14:paraId="46480FAF"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收件人：</w:t>
      </w:r>
      <w:r>
        <w:rPr>
          <w:rFonts w:ascii="仿宋" w:eastAsia="仿宋" w:hAnsi="仿宋" w:cs="仿宋" w:hint="eastAsia"/>
          <w:sz w:val="32"/>
          <w:szCs w:val="32"/>
          <w:shd w:val="clear" w:color="auto" w:fill="FFFFFF"/>
        </w:rPr>
        <w:t>乌拉特中旗教育局4001办公室</w:t>
      </w:r>
    </w:p>
    <w:p w14:paraId="558E921A"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通信地址：</w:t>
      </w:r>
      <w:r>
        <w:rPr>
          <w:rFonts w:ascii="仿宋" w:eastAsia="仿宋" w:hAnsi="仿宋" w:cs="仿宋" w:hint="eastAsia"/>
          <w:sz w:val="32"/>
          <w:szCs w:val="32"/>
          <w:shd w:val="clear" w:color="auto" w:fill="FFFFFF"/>
        </w:rPr>
        <w:t>乌拉特中旗教育局</w:t>
      </w:r>
      <w:r>
        <w:rPr>
          <w:rFonts w:ascii="仿宋" w:eastAsia="仿宋" w:hAnsi="仿宋" w:cs="仿宋" w:hint="eastAsia"/>
          <w:sz w:val="32"/>
          <w:szCs w:val="32"/>
        </w:rPr>
        <w:t xml:space="preserve"> </w:t>
      </w:r>
    </w:p>
    <w:p w14:paraId="5987CE01"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邮政编码：015300。 </w:t>
      </w:r>
    </w:p>
    <w:p w14:paraId="49F6DF0B"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3、网络提交。请登录门户网站“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）“政府信息公开”专栏“依申请公开”栏目提交申请。</w:t>
      </w:r>
    </w:p>
    <w:p w14:paraId="1ED78B4E" w14:textId="77777777" w:rsidR="00442A2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（二）申请注意事项 </w:t>
      </w:r>
    </w:p>
    <w:p w14:paraId="4E07EECD"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1、申请获取政府信息，应当填写《政府信息公开申请表》（以下简称申请表），申请表可以在本机关政府信息公开</w:t>
      </w:r>
      <w:r>
        <w:rPr>
          <w:rFonts w:ascii="仿宋" w:eastAsia="仿宋" w:hAnsi="仿宋" w:cs="仿宋" w:hint="eastAsia"/>
          <w:sz w:val="32"/>
          <w:szCs w:val="32"/>
        </w:rPr>
        <w:lastRenderedPageBreak/>
        <w:t>窗口处领取，也可以在门户网站“</w:t>
      </w:r>
      <w:r>
        <w:rPr>
          <w:rFonts w:ascii="仿宋" w:eastAsia="仿宋" w:hAnsi="仿宋" w:cs="仿宋" w:hint="eastAsia"/>
          <w:sz w:val="32"/>
          <w:szCs w:val="32"/>
          <w:shd w:val="clear" w:color="auto" w:fill="FFFFFF"/>
        </w:rPr>
        <w:t>乌拉特中旗人民政府</w:t>
      </w:r>
      <w:r>
        <w:rPr>
          <w:rFonts w:ascii="仿宋" w:eastAsia="仿宋" w:hAnsi="仿宋" w:cs="仿宋" w:hint="eastAsia"/>
          <w:sz w:val="32"/>
          <w:szCs w:val="32"/>
        </w:rPr>
        <w:t>”(</w:t>
      </w:r>
      <w:r>
        <w:rPr>
          <w:rFonts w:ascii="仿宋" w:eastAsia="仿宋" w:hAnsi="仿宋" w:cs="仿宋" w:hint="eastAsia"/>
          <w:sz w:val="32"/>
          <w:szCs w:val="32"/>
          <w:shd w:val="clear" w:color="auto" w:fill="FFFFFF"/>
        </w:rPr>
        <w:t>http://www.wltzq.gov.cn/</w:t>
      </w:r>
      <w:r>
        <w:rPr>
          <w:rFonts w:ascii="仿宋" w:eastAsia="仿宋" w:hAnsi="仿宋" w:cs="仿宋" w:hint="eastAsia"/>
          <w:sz w:val="32"/>
          <w:szCs w:val="32"/>
        </w:rPr>
        <w:t>)政府信息公开</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栏目下载，申请表复印有效。</w:t>
      </w:r>
    </w:p>
    <w:p w14:paraId="2161028B"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21AB60B2"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w:t>
      </w:r>
      <w:proofErr w:type="gramStart"/>
      <w:r>
        <w:rPr>
          <w:rFonts w:ascii="仿宋" w:eastAsia="仿宋" w:hAnsi="仿宋" w:cs="仿宋" w:hint="eastAsia"/>
          <w:sz w:val="32"/>
          <w:szCs w:val="32"/>
        </w:rPr>
        <w:t>附有效</w:t>
      </w:r>
      <w:proofErr w:type="gramEnd"/>
      <w:r>
        <w:rPr>
          <w:rFonts w:ascii="仿宋" w:eastAsia="仿宋" w:hAnsi="仿宋" w:cs="仿宋" w:hint="eastAsia"/>
          <w:sz w:val="32"/>
          <w:szCs w:val="32"/>
        </w:rPr>
        <w:t>身份证件的复印件；网上申请的，应上</w:t>
      </w:r>
      <w:proofErr w:type="gramStart"/>
      <w:r>
        <w:rPr>
          <w:rFonts w:ascii="仿宋" w:eastAsia="仿宋" w:hAnsi="仿宋" w:cs="仿宋" w:hint="eastAsia"/>
          <w:sz w:val="32"/>
          <w:szCs w:val="32"/>
        </w:rPr>
        <w:t>传有效</w:t>
      </w:r>
      <w:proofErr w:type="gramEnd"/>
      <w:r>
        <w:rPr>
          <w:rFonts w:ascii="仿宋" w:eastAsia="仿宋" w:hAnsi="仿宋" w:cs="仿宋" w:hint="eastAsia"/>
          <w:sz w:val="32"/>
          <w:szCs w:val="32"/>
        </w:rPr>
        <w:t>身份证件扫描件或照片。</w:t>
      </w:r>
    </w:p>
    <w:p w14:paraId="46A94A1B"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w:t>
      </w:r>
      <w:proofErr w:type="gramStart"/>
      <w:r>
        <w:rPr>
          <w:rFonts w:ascii="仿宋" w:eastAsia="仿宋" w:hAnsi="仿宋" w:cs="仿宋" w:hint="eastAsia"/>
          <w:sz w:val="32"/>
          <w:szCs w:val="32"/>
        </w:rPr>
        <w:t>释明</w:t>
      </w:r>
      <w:proofErr w:type="gramEnd"/>
      <w:r>
        <w:rPr>
          <w:rFonts w:ascii="仿宋" w:eastAsia="仿宋" w:hAnsi="仿宋" w:cs="仿宋" w:hint="eastAsia"/>
          <w:sz w:val="32"/>
          <w:szCs w:val="32"/>
        </w:rPr>
        <w:t>，并自收到申请之日起7个工作日内一次性告知申请人</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补正的，视为放弃申请，本机关不再处理该政府信息公开申请。 </w:t>
      </w:r>
    </w:p>
    <w:p w14:paraId="678CC58C"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5、依申请公开渠道仅限于申请人获取政府信息，信访、举报、投诉等诉求请通过其他法定途径进行。 </w:t>
      </w:r>
    </w:p>
    <w:p w14:paraId="1E83809A" w14:textId="77777777" w:rsidR="00442A2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（三）收到申请时间的确定</w:t>
      </w:r>
    </w:p>
    <w:p w14:paraId="35E94746"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申请人当面提交政府信息公开申请的，以提交之日为收到申请之日；申请人以邮寄方式提交政府信息公开申请的，</w:t>
      </w:r>
      <w:r>
        <w:rPr>
          <w:rFonts w:ascii="仿宋" w:eastAsia="仿宋" w:hAnsi="仿宋" w:cs="仿宋" w:hint="eastAsia"/>
          <w:sz w:val="32"/>
          <w:szCs w:val="32"/>
        </w:rPr>
        <w:lastRenderedPageBreak/>
        <w:t>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51600C2A"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政府信息公开申请处理期限，自收到申请之日的次日起计算。 </w:t>
      </w:r>
    </w:p>
    <w:p w14:paraId="6CBF88E3" w14:textId="77777777" w:rsidR="00442A2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 </w:t>
      </w:r>
    </w:p>
    <w:p w14:paraId="0AF3604F"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35C26348"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7D679DEA" w14:textId="77777777" w:rsidR="00442A2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 </w:t>
      </w:r>
    </w:p>
    <w:p w14:paraId="0B221545"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14:paraId="3596A3E7"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6F1A925B"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 1、同一申请人一个自然月内累计申请10件以下（含</w:t>
      </w:r>
      <w:r>
        <w:rPr>
          <w:rFonts w:ascii="仿宋" w:eastAsia="仿宋" w:hAnsi="仿宋" w:cs="仿宋" w:hint="eastAsia"/>
          <w:sz w:val="32"/>
          <w:szCs w:val="32"/>
        </w:rPr>
        <w:lastRenderedPageBreak/>
        <w:t>10件）的，不收费。</w:t>
      </w:r>
    </w:p>
    <w:p w14:paraId="696DAB29"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2F4C38B6"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1A28586A"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18D49A20"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2F297945"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651E1605"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4E3FA25F"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7A44E735" w14:textId="77777777" w:rsidR="00442A22"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三、政府信息公开工作机构</w:t>
      </w:r>
      <w:r>
        <w:rPr>
          <w:rFonts w:ascii="仿宋" w:eastAsia="仿宋" w:hAnsi="仿宋" w:cs="仿宋" w:hint="eastAsia"/>
          <w:sz w:val="32"/>
          <w:szCs w:val="32"/>
        </w:rPr>
        <w:t xml:space="preserve"> </w:t>
      </w:r>
    </w:p>
    <w:p w14:paraId="4066CE25" w14:textId="77777777" w:rsidR="00442A22"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机构名称：</w:t>
      </w:r>
      <w:r>
        <w:rPr>
          <w:rFonts w:ascii="仿宋" w:eastAsia="仿宋" w:hAnsi="仿宋" w:cs="仿宋" w:hint="eastAsia"/>
          <w:sz w:val="32"/>
          <w:szCs w:val="32"/>
          <w:shd w:val="clear" w:color="auto" w:fill="FFFFFF"/>
        </w:rPr>
        <w:t>乌拉特中旗教育局</w:t>
      </w:r>
    </w:p>
    <w:p w14:paraId="42FF3EE1"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办公地址：</w:t>
      </w:r>
      <w:r>
        <w:rPr>
          <w:rFonts w:ascii="仿宋" w:eastAsia="仿宋" w:hAnsi="仿宋" w:cs="仿宋" w:hint="eastAsia"/>
          <w:sz w:val="32"/>
          <w:szCs w:val="32"/>
          <w:shd w:val="clear" w:color="auto" w:fill="FFFFFF"/>
        </w:rPr>
        <w:t>乌拉特中旗教育局4001办公室</w:t>
      </w:r>
      <w:r>
        <w:rPr>
          <w:rFonts w:ascii="仿宋" w:eastAsia="仿宋" w:hAnsi="仿宋" w:cs="仿宋" w:hint="eastAsia"/>
          <w:sz w:val="32"/>
          <w:szCs w:val="32"/>
        </w:rPr>
        <w:t xml:space="preserve">。 </w:t>
      </w:r>
    </w:p>
    <w:p w14:paraId="551C049F"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办公时间：9:00—12:00，15:00—18:00（周一至周五,法定节假日除外） </w:t>
      </w:r>
    </w:p>
    <w:p w14:paraId="2EEA1B29"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联系电话：0478-7978686</w:t>
      </w:r>
    </w:p>
    <w:p w14:paraId="6620ADBD"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传真号码：0478-7978686</w:t>
      </w:r>
    </w:p>
    <w:p w14:paraId="0EB60E32"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通讯地址:</w:t>
      </w:r>
      <w:r>
        <w:rPr>
          <w:rFonts w:ascii="仿宋" w:eastAsia="仿宋" w:hAnsi="仿宋" w:cs="仿宋" w:hint="eastAsia"/>
          <w:sz w:val="32"/>
          <w:szCs w:val="32"/>
          <w:shd w:val="clear" w:color="auto" w:fill="FFFFFF"/>
        </w:rPr>
        <w:t>巴彦</w:t>
      </w:r>
      <w:proofErr w:type="gramStart"/>
      <w:r>
        <w:rPr>
          <w:rFonts w:ascii="仿宋" w:eastAsia="仿宋" w:hAnsi="仿宋" w:cs="仿宋" w:hint="eastAsia"/>
          <w:sz w:val="32"/>
          <w:szCs w:val="32"/>
          <w:shd w:val="clear" w:color="auto" w:fill="FFFFFF"/>
        </w:rPr>
        <w:t>淖尔市</w:t>
      </w:r>
      <w:proofErr w:type="gramEnd"/>
      <w:r>
        <w:rPr>
          <w:rFonts w:ascii="仿宋" w:eastAsia="仿宋" w:hAnsi="仿宋" w:cs="仿宋" w:hint="eastAsia"/>
          <w:sz w:val="32"/>
          <w:szCs w:val="32"/>
          <w:shd w:val="clear" w:color="auto" w:fill="FFFFFF"/>
        </w:rPr>
        <w:t>乌拉特中</w:t>
      </w:r>
      <w:proofErr w:type="gramStart"/>
      <w:r>
        <w:rPr>
          <w:rFonts w:ascii="仿宋" w:eastAsia="仿宋" w:hAnsi="仿宋" w:cs="仿宋" w:hint="eastAsia"/>
          <w:sz w:val="32"/>
          <w:szCs w:val="32"/>
          <w:shd w:val="clear" w:color="auto" w:fill="FFFFFF"/>
        </w:rPr>
        <w:t>旗新忽热</w:t>
      </w:r>
      <w:proofErr w:type="gramEnd"/>
      <w:r>
        <w:rPr>
          <w:rFonts w:ascii="仿宋" w:eastAsia="仿宋" w:hAnsi="仿宋" w:cs="仿宋" w:hint="eastAsia"/>
          <w:sz w:val="32"/>
          <w:szCs w:val="32"/>
          <w:shd w:val="clear" w:color="auto" w:fill="FFFFFF"/>
        </w:rPr>
        <w:t>与云英街交叉路口教育局4001办公室</w:t>
      </w:r>
      <w:r>
        <w:rPr>
          <w:rFonts w:ascii="仿宋" w:eastAsia="仿宋" w:hAnsi="仿宋" w:cs="仿宋" w:hint="eastAsia"/>
          <w:sz w:val="32"/>
          <w:szCs w:val="32"/>
        </w:rPr>
        <w:t>。</w:t>
      </w:r>
    </w:p>
    <w:p w14:paraId="794B422B" w14:textId="77777777" w:rsidR="00442A2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邮政编码:015300</w:t>
      </w:r>
    </w:p>
    <w:p w14:paraId="573659B1" w14:textId="77777777" w:rsidR="00442A22" w:rsidRDefault="00000000">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电子邮箱:136771224@qq.com(仅用于接收信息公开工作咨询及有关意见建议，如需提交政府信息公开申请，请参阅并按照本指南“二、依申请公开政府信息”提示提出申请。) </w:t>
      </w:r>
    </w:p>
    <w:p w14:paraId="5B1BAEB2" w14:textId="77777777" w:rsidR="00442A2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四、监督和救济 </w:t>
      </w:r>
    </w:p>
    <w:p w14:paraId="5009C2DF" w14:textId="77777777" w:rsidR="00442A22" w:rsidRDefault="00000000">
      <w:pPr>
        <w:spacing w:line="560" w:lineRule="exact"/>
        <w:ind w:firstLineChars="200" w:firstLine="420"/>
        <w:rPr>
          <w:rFonts w:ascii="仿宋" w:eastAsia="仿宋" w:hAnsi="仿宋" w:cs="仿宋"/>
          <w:sz w:val="32"/>
          <w:szCs w:val="32"/>
        </w:rPr>
      </w:pPr>
      <w:r>
        <w:rPr>
          <w:noProof/>
        </w:rPr>
        <w:lastRenderedPageBreak/>
        <w:drawing>
          <wp:anchor distT="0" distB="0" distL="114300" distR="114300" simplePos="0" relativeHeight="251659264" behindDoc="0" locked="0" layoutInCell="1" allowOverlap="1" wp14:anchorId="0506F23B" wp14:editId="768773EF">
            <wp:simplePos x="0" y="0"/>
            <wp:positionH relativeFrom="column">
              <wp:posOffset>-265430</wp:posOffset>
            </wp:positionH>
            <wp:positionV relativeFrom="page">
              <wp:posOffset>5342890</wp:posOffset>
            </wp:positionV>
            <wp:extent cx="5738495" cy="3586480"/>
            <wp:effectExtent l="0" t="0" r="14605"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738495" cy="3586480"/>
                    </a:xfrm>
                    <a:prstGeom prst="rect">
                      <a:avLst/>
                    </a:prstGeom>
                  </pic:spPr>
                </pic:pic>
              </a:graphicData>
            </a:graphic>
          </wp:anchor>
        </w:drawing>
      </w:r>
      <w:r>
        <w:rPr>
          <w:rFonts w:ascii="仿宋" w:eastAsia="仿宋" w:hAnsi="仿宋" w:cs="仿宋" w:hint="eastAsia"/>
          <w:sz w:val="32"/>
          <w:szCs w:val="32"/>
        </w:rPr>
        <w:t>公民、法人或者其他组织认为本机关在政府信息公开工作中侵犯其合法权益的，可以向上一级行政机关或者政府信息公开工作主管部门投诉、举报，也可以依法申请行政</w:t>
      </w:r>
      <w:proofErr w:type="gramStart"/>
      <w:r>
        <w:rPr>
          <w:rFonts w:ascii="仿宋" w:eastAsia="仿宋" w:hAnsi="仿宋" w:cs="仿宋" w:hint="eastAsia"/>
          <w:sz w:val="32"/>
          <w:szCs w:val="32"/>
        </w:rPr>
        <w:t>复或者</w:t>
      </w:r>
      <w:proofErr w:type="gramEnd"/>
      <w:r>
        <w:rPr>
          <w:rFonts w:ascii="仿宋" w:eastAsia="仿宋" w:hAnsi="仿宋" w:cs="仿宋" w:hint="eastAsia"/>
          <w:sz w:val="32"/>
          <w:szCs w:val="32"/>
        </w:rPr>
        <w:t xml:space="preserve">提起行政诉讼。 </w:t>
      </w:r>
    </w:p>
    <w:p w14:paraId="2185C78B" w14:textId="77777777" w:rsidR="00442A22" w:rsidRDefault="00442A22">
      <w:pPr>
        <w:spacing w:line="560" w:lineRule="exact"/>
        <w:ind w:firstLineChars="200" w:firstLine="640"/>
        <w:rPr>
          <w:rFonts w:ascii="仿宋" w:eastAsia="仿宋" w:hAnsi="仿宋" w:cs="仿宋"/>
          <w:sz w:val="32"/>
          <w:szCs w:val="32"/>
        </w:rPr>
      </w:pPr>
    </w:p>
    <w:p w14:paraId="2444F3DE" w14:textId="77777777" w:rsidR="00442A22" w:rsidRDefault="00442A22">
      <w:pPr>
        <w:spacing w:line="560" w:lineRule="exact"/>
        <w:ind w:firstLineChars="200" w:firstLine="640"/>
        <w:rPr>
          <w:rFonts w:ascii="仿宋" w:eastAsia="仿宋" w:hAnsi="仿宋" w:cs="仿宋"/>
          <w:sz w:val="32"/>
          <w:szCs w:val="32"/>
        </w:rPr>
      </w:pPr>
    </w:p>
    <w:p w14:paraId="044C535C" w14:textId="77777777" w:rsidR="00442A22" w:rsidRDefault="00442A22">
      <w:pPr>
        <w:spacing w:line="560" w:lineRule="exact"/>
        <w:ind w:firstLineChars="200" w:firstLine="640"/>
        <w:rPr>
          <w:rFonts w:ascii="仿宋" w:eastAsia="仿宋" w:hAnsi="仿宋" w:cs="仿宋"/>
          <w:sz w:val="32"/>
          <w:szCs w:val="32"/>
        </w:rPr>
      </w:pPr>
    </w:p>
    <w:p w14:paraId="7F269D60" w14:textId="77777777" w:rsidR="00442A22" w:rsidRDefault="00442A22">
      <w:pPr>
        <w:spacing w:line="560" w:lineRule="exact"/>
        <w:ind w:firstLineChars="200" w:firstLine="640"/>
        <w:rPr>
          <w:rFonts w:ascii="仿宋" w:eastAsia="仿宋" w:hAnsi="仿宋" w:cs="仿宋"/>
          <w:sz w:val="32"/>
          <w:szCs w:val="32"/>
        </w:rPr>
      </w:pPr>
    </w:p>
    <w:p w14:paraId="07706B7B" w14:textId="77777777" w:rsidR="00442A22" w:rsidRDefault="00442A22">
      <w:pPr>
        <w:spacing w:line="560" w:lineRule="exact"/>
        <w:ind w:firstLineChars="200" w:firstLine="640"/>
        <w:rPr>
          <w:rFonts w:ascii="仿宋" w:eastAsia="仿宋" w:hAnsi="仿宋" w:cs="仿宋"/>
          <w:sz w:val="32"/>
          <w:szCs w:val="32"/>
        </w:rPr>
      </w:pPr>
    </w:p>
    <w:p w14:paraId="7ED80E0B" w14:textId="77777777" w:rsidR="00442A22" w:rsidRDefault="00442A22">
      <w:pPr>
        <w:spacing w:line="560" w:lineRule="exact"/>
        <w:ind w:firstLineChars="200" w:firstLine="640"/>
        <w:rPr>
          <w:rFonts w:ascii="仿宋" w:eastAsia="仿宋" w:hAnsi="仿宋" w:cs="仿宋"/>
          <w:sz w:val="32"/>
          <w:szCs w:val="32"/>
        </w:rPr>
      </w:pPr>
    </w:p>
    <w:p w14:paraId="419FBD53" w14:textId="77777777" w:rsidR="00442A22" w:rsidRDefault="00442A22">
      <w:pPr>
        <w:spacing w:line="560" w:lineRule="exact"/>
        <w:ind w:firstLineChars="200" w:firstLine="640"/>
        <w:rPr>
          <w:rFonts w:ascii="仿宋" w:eastAsia="仿宋" w:hAnsi="仿宋" w:cs="仿宋"/>
          <w:sz w:val="32"/>
          <w:szCs w:val="32"/>
        </w:rPr>
      </w:pPr>
    </w:p>
    <w:p w14:paraId="282EE069" w14:textId="77777777" w:rsidR="00442A22" w:rsidRDefault="00442A22">
      <w:pPr>
        <w:spacing w:line="560" w:lineRule="exact"/>
        <w:ind w:firstLineChars="200" w:firstLine="640"/>
        <w:rPr>
          <w:rFonts w:ascii="仿宋" w:eastAsia="仿宋" w:hAnsi="仿宋" w:cs="仿宋"/>
          <w:sz w:val="32"/>
          <w:szCs w:val="32"/>
        </w:rPr>
      </w:pPr>
    </w:p>
    <w:p w14:paraId="0B24275E" w14:textId="77777777" w:rsidR="00442A22" w:rsidRDefault="00442A22"/>
    <w:sectPr w:rsidR="00442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VjOWI5ZTZiM2I1YmRlMDUzMmFhODQyYzEwYmYzODIifQ=="/>
  </w:docVars>
  <w:rsids>
    <w:rsidRoot w:val="3354558B"/>
    <w:rsid w:val="00442A22"/>
    <w:rsid w:val="0050467C"/>
    <w:rsid w:val="3354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2FC51"/>
  <w15:docId w15:val="{3CD76A87-EEDE-4B87-9285-1A8E577E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hibiki</cp:lastModifiedBy>
  <cp:revision>2</cp:revision>
  <dcterms:created xsi:type="dcterms:W3CDTF">2023-03-16T02:13:00Z</dcterms:created>
  <dcterms:modified xsi:type="dcterms:W3CDTF">2023-03-21T02:49:00Z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9D2F346D10C5498592D7097C97E9290E</vt:lpwstr>
  </property>
</Properties>
</file>