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7F0FF">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line="560" w:lineRule="exact"/>
        <w:ind w:firstLine="440" w:firstLineChars="200"/>
        <w:jc w:val="both"/>
        <w:textAlignment w:val="auto"/>
        <w:rPr>
          <w:rFonts w:hint="default" w:ascii="Times New Roman" w:hAnsi="Times New Roman" w:eastAsia="仿宋" w:cs="Times New Roman"/>
          <w:color w:val="auto"/>
          <w:spacing w:val="0"/>
          <w:sz w:val="28"/>
          <w:szCs w:val="28"/>
        </w:rPr>
      </w:pPr>
      <w:bookmarkStart w:id="0" w:name="_GoBack"/>
      <w:bookmarkEnd w:id="0"/>
      <w:r>
        <w:rPr>
          <w:rFonts w:hint="default" w:ascii="Times New Roman" w:hAnsi="Times New Roman" w:eastAsia="仿宋" w:cs="Times New Roman"/>
          <w:color w:val="auto"/>
          <w:spacing w:val="0"/>
          <w:sz w:val="22"/>
          <w:szCs w:val="22"/>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ge">
                  <wp:posOffset>3752850</wp:posOffset>
                </wp:positionV>
                <wp:extent cx="5880100" cy="840740"/>
                <wp:effectExtent l="0" t="0" r="6350" b="16510"/>
                <wp:wrapSquare wrapText="bothSides"/>
                <wp:docPr id="2" name="文本框 100"/>
                <wp:cNvGraphicFramePr/>
                <a:graphic xmlns:a="http://schemas.openxmlformats.org/drawingml/2006/main">
                  <a:graphicData uri="http://schemas.microsoft.com/office/word/2010/wordprocessingShape">
                    <wps:wsp>
                      <wps:cNvSpPr txBox="1"/>
                      <wps:spPr>
                        <a:xfrm>
                          <a:off x="0" y="0"/>
                          <a:ext cx="5880100" cy="840740"/>
                        </a:xfrm>
                        <a:prstGeom prst="rect">
                          <a:avLst/>
                        </a:prstGeom>
                        <a:solidFill>
                          <a:srgbClr val="FFFFFF"/>
                        </a:solidFill>
                        <a:ln w="6350">
                          <a:noFill/>
                        </a:ln>
                      </wps:spPr>
                      <wps:txbx>
                        <w:txbxContent>
                          <w:p w14:paraId="38F47781">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乌拉特中旗阿尔其山叉枝圆柏自然保护区</w:t>
                            </w:r>
                          </w:p>
                          <w:p w14:paraId="379B0AB4">
                            <w:pPr>
                              <w:jc w:val="center"/>
                              <w:rPr>
                                <w:sz w:val="36"/>
                                <w:szCs w:val="36"/>
                              </w:rPr>
                            </w:pPr>
                            <w:r>
                              <w:rPr>
                                <w:rFonts w:hint="eastAsia" w:ascii="方正小标宋简体" w:hAnsi="方正小标宋简体" w:eastAsia="方正小标宋简体" w:cs="方正小标宋简体"/>
                                <w:sz w:val="36"/>
                                <w:szCs w:val="36"/>
                                <w:lang w:eastAsia="zh-CN"/>
                              </w:rPr>
                              <w:t>生态管护补助方案</w:t>
                            </w:r>
                          </w:p>
                        </w:txbxContent>
                      </wps:txbx>
                      <wps:bodyPr vert="horz" wrap="square" anchor="t" anchorCtr="0" upright="1"/>
                    </wps:wsp>
                  </a:graphicData>
                </a:graphic>
              </wp:anchor>
            </w:drawing>
          </mc:Choice>
          <mc:Fallback>
            <w:pict>
              <v:shape id="文本框 100" o:spid="_x0000_s1026" o:spt="202" type="#_x0000_t202" style="position:absolute;left:0pt;margin-left:2.15pt;margin-top:295.5pt;height:66.2pt;width:463pt;mso-position-vertical-relative:page;mso-wrap-distance-bottom:0pt;mso-wrap-distance-left:9pt;mso-wrap-distance-right:9pt;mso-wrap-distance-top:0pt;z-index:251660288;mso-width-relative:page;mso-height-relative:page;" fillcolor="#FFFFFF" filled="t" stroked="f" coordsize="21600,21600" o:gfxdata="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ghIS3VAAAA&#10;CQEAAA8AAAAAAAAAAQAgAAAAIgAAAGRycy9kb3ducmV2LnhtbFBLAQIUABQAAAAIAIdO4kCzPMII&#10;5wEAALUDAAAOAAAAAAAAAAEAIAAAACQBAABkcnMvZTJvRG9jLnhtbFBLBQYAAAAABgAGAFkBAAB9&#10;BQAAAAA=&#10;">
                <v:fill on="t" focussize="0,0"/>
                <v:stroke on="f" weight="0.5pt"/>
                <v:imagedata o:title=""/>
                <o:lock v:ext="edit" aspectratio="f"/>
                <v:textbox>
                  <w:txbxContent>
                    <w:p w14:paraId="38F47781">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乌拉特中旗阿尔其山叉枝圆柏自然保护区</w:t>
                      </w:r>
                    </w:p>
                    <w:p w14:paraId="379B0AB4">
                      <w:pPr>
                        <w:jc w:val="center"/>
                        <w:rPr>
                          <w:sz w:val="36"/>
                          <w:szCs w:val="36"/>
                        </w:rPr>
                      </w:pPr>
                      <w:r>
                        <w:rPr>
                          <w:rFonts w:hint="eastAsia" w:ascii="方正小标宋简体" w:hAnsi="方正小标宋简体" w:eastAsia="方正小标宋简体" w:cs="方正小标宋简体"/>
                          <w:sz w:val="36"/>
                          <w:szCs w:val="36"/>
                          <w:lang w:eastAsia="zh-CN"/>
                        </w:rPr>
                        <w:t>生态管护补助方案</w:t>
                      </w:r>
                    </w:p>
                  </w:txbxContent>
                </v:textbox>
                <w10:wrap type="square"/>
              </v:shape>
            </w:pict>
          </mc:Fallback>
        </mc:AlternateContent>
      </w:r>
      <w:r>
        <w:rPr>
          <w:rFonts w:hint="default" w:ascii="Times New Roman" w:hAnsi="Times New Roman" w:eastAsia="仿宋" w:cs="Times New Roman"/>
          <w:color w:val="auto"/>
          <w:spacing w:val="0"/>
          <w:sz w:val="22"/>
          <w:szCs w:val="22"/>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ge">
                  <wp:posOffset>708660</wp:posOffset>
                </wp:positionV>
                <wp:extent cx="5882005" cy="2966720"/>
                <wp:effectExtent l="4445" t="4445" r="19050" b="19685"/>
                <wp:wrapTopAndBottom/>
                <wp:docPr id="1" name="文本框 27"/>
                <wp:cNvGraphicFramePr/>
                <a:graphic xmlns:a="http://schemas.openxmlformats.org/drawingml/2006/main">
                  <a:graphicData uri="http://schemas.microsoft.com/office/word/2010/wordprocessingShape">
                    <wps:wsp>
                      <wps:cNvSpPr/>
                      <wps:spPr>
                        <a:xfrm>
                          <a:off x="0" y="0"/>
                          <a:ext cx="5882005" cy="2966720"/>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1052CC9C">
                            <w:pPr>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方正小标宋简体" w:cs="Times New Roman"/>
                                <w:b/>
                                <w:bCs/>
                                <w:color w:val="000000"/>
                                <w:sz w:val="36"/>
                                <w:szCs w:val="36"/>
                              </w:rPr>
                            </w:pPr>
                          </w:p>
                          <w:p w14:paraId="3BF1561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简体" w:hAnsi="方正小标宋简体" w:eastAsia="方正小标宋简体" w:cs="方正小标宋简体"/>
                                <w:sz w:val="36"/>
                                <w:szCs w:val="36"/>
                                <w:lang w:eastAsia="zh-CN"/>
                              </w:rPr>
                            </w:pPr>
                            <w:r>
                              <w:rPr>
                                <w:rFonts w:hint="default" w:ascii="Times New Roman" w:hAnsi="Times New Roman" w:eastAsia="方正小标宋简体" w:cs="Times New Roman"/>
                                <w:sz w:val="36"/>
                                <w:szCs w:val="36"/>
                                <w:lang w:val="en-US" w:eastAsia="zh-CN"/>
                              </w:rPr>
                              <w:t>关</w:t>
                            </w:r>
                            <w:r>
                              <w:rPr>
                                <w:rFonts w:hint="eastAsia" w:ascii="方正小标宋简体" w:hAnsi="方正小标宋简体" w:eastAsia="方正小标宋简体" w:cs="方正小标宋简体"/>
                                <w:sz w:val="36"/>
                                <w:szCs w:val="36"/>
                                <w:lang w:eastAsia="zh-CN"/>
                              </w:rPr>
                              <w:t>于印发《乌拉特中旗阿尔其山叉枝圆柏自然保护区生态管护补助方案》的通知</w:t>
                            </w:r>
                          </w:p>
                          <w:p w14:paraId="17B31200">
                            <w:pPr>
                              <w:pStyle w:val="35"/>
                              <w:keepNext w:val="0"/>
                              <w:keepLines w:val="0"/>
                              <w:pageBreakBefore w:val="0"/>
                              <w:widowControl/>
                              <w:kinsoku/>
                              <w:wordWrap/>
                              <w:overflowPunct/>
                              <w:topLinePunct w:val="0"/>
                              <w:autoSpaceDE/>
                              <w:autoSpaceDN/>
                              <w:bidi w:val="0"/>
                              <w:adjustRightInd/>
                              <w:snapToGrid/>
                              <w:spacing w:before="219" w:beforeLines="70" w:line="560" w:lineRule="exact"/>
                              <w:ind w:left="0" w:leftChars="0" w:firstLine="0" w:firstLineChars="0"/>
                              <w:jc w:val="center"/>
                              <w:textAlignment w:val="auto"/>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乌中政发〔2024〕</w:t>
                            </w:r>
                            <w:r>
                              <w:rPr>
                                <w:rFonts w:hint="eastAsia" w:ascii="Times New Roman" w:hAnsi="Times New Roman" w:eastAsia="仿宋" w:cs="Times New Roman"/>
                                <w:kern w:val="2"/>
                                <w:sz w:val="28"/>
                                <w:szCs w:val="28"/>
                                <w:lang w:val="en-US" w:eastAsia="zh-CN"/>
                              </w:rPr>
                              <w:t>44</w:t>
                            </w:r>
                            <w:r>
                              <w:rPr>
                                <w:rFonts w:hint="default" w:ascii="Times New Roman" w:hAnsi="Times New Roman" w:eastAsia="仿宋" w:cs="Times New Roman"/>
                                <w:kern w:val="2"/>
                                <w:sz w:val="28"/>
                                <w:szCs w:val="28"/>
                                <w:lang w:val="en-US" w:eastAsia="zh-CN"/>
                              </w:rPr>
                              <w:t>号</w:t>
                            </w:r>
                            <w:r>
                              <w:rPr>
                                <w:rFonts w:hint="eastAsia" w:ascii="Times New Roman" w:hAnsi="Times New Roman" w:eastAsia="仿宋" w:cs="Times New Roman"/>
                                <w:sz w:val="28"/>
                                <w:szCs w:val="28"/>
                                <w:lang w:val="en-US" w:eastAsia="zh-CN"/>
                              </w:rPr>
                              <w:t xml:space="preserve"> </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2024年</w:t>
                            </w:r>
                            <w:r>
                              <w:rPr>
                                <w:rFonts w:hint="eastAsia" w:eastAsia="仿宋" w:cs="Times New Roman"/>
                                <w:sz w:val="28"/>
                                <w:szCs w:val="28"/>
                                <w:lang w:val="en-US" w:eastAsia="zh-CN"/>
                              </w:rPr>
                              <w:t>11</w:t>
                            </w:r>
                            <w:r>
                              <w:rPr>
                                <w:rFonts w:hint="default" w:ascii="Times New Roman" w:hAnsi="Times New Roman" w:eastAsia="仿宋" w:cs="Times New Roman"/>
                                <w:sz w:val="28"/>
                                <w:szCs w:val="28"/>
                                <w:lang w:val="en-US" w:eastAsia="zh-CN"/>
                              </w:rPr>
                              <w:t>月</w:t>
                            </w:r>
                            <w:r>
                              <w:rPr>
                                <w:rFonts w:hint="eastAsia" w:eastAsia="仿宋" w:cs="Times New Roman"/>
                                <w:sz w:val="28"/>
                                <w:szCs w:val="28"/>
                                <w:lang w:val="en-US" w:eastAsia="zh-CN"/>
                              </w:rPr>
                              <w:t>8</w:t>
                            </w:r>
                            <w:r>
                              <w:rPr>
                                <w:rFonts w:hint="default" w:ascii="Times New Roman" w:hAnsi="Times New Roman" w:eastAsia="仿宋" w:cs="Times New Roman"/>
                                <w:sz w:val="28"/>
                                <w:szCs w:val="28"/>
                                <w:lang w:val="en-US" w:eastAsia="zh-CN"/>
                              </w:rPr>
                              <w:t>日</w:t>
                            </w:r>
                          </w:p>
                          <w:p w14:paraId="104341E4">
                            <w:pPr>
                              <w:pStyle w:val="35"/>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 w:cs="Times New Roman"/>
                                <w:kern w:val="2"/>
                                <w:sz w:val="28"/>
                                <w:szCs w:val="28"/>
                                <w:lang w:val="en-US" w:eastAsia="zh-CN"/>
                              </w:rPr>
                            </w:pPr>
                          </w:p>
                          <w:p w14:paraId="5852BAD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各相关部门、苏木镇:</w:t>
                            </w:r>
                          </w:p>
                          <w:p w14:paraId="243A0DC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现将《乌拉特中旗阿尔其山叉枝圆柏自然保护区生态管护补助方案》印发给你们，请结合实际，认真抓好贯彻落实。</w:t>
                            </w:r>
                          </w:p>
                          <w:p w14:paraId="03F7A032">
                            <w:pPr>
                              <w:keepNext w:val="0"/>
                              <w:keepLines w:val="0"/>
                              <w:pageBreakBefore w:val="0"/>
                              <w:widowControl w:val="0"/>
                              <w:kinsoku/>
                              <w:wordWrap/>
                              <w:overflowPunct/>
                              <w:topLinePunct w:val="0"/>
                              <w:autoSpaceDE/>
                              <w:autoSpaceDN/>
                              <w:bidi w:val="0"/>
                              <w:adjustRightInd/>
                              <w:snapToGrid/>
                              <w:spacing w:line="520" w:lineRule="exact"/>
                              <w:ind w:firstLine="5320" w:firstLineChars="1900"/>
                              <w:jc w:val="both"/>
                              <w:textAlignment w:val="auto"/>
                              <w:rPr>
                                <w:rFonts w:hint="default" w:ascii="Times New Roman" w:hAnsi="Times New Roman" w:eastAsia="仿宋" w:cs="Times New Roman"/>
                                <w:sz w:val="28"/>
                                <w:szCs w:val="28"/>
                                <w:lang w:val="en-US" w:eastAsia="zh-CN"/>
                              </w:rPr>
                            </w:pPr>
                          </w:p>
                          <w:p w14:paraId="17629586">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szCs w:val="32"/>
                              </w:rPr>
                            </w:pPr>
                          </w:p>
                        </w:txbxContent>
                      </wps:txbx>
                      <wps:bodyPr vert="horz" wrap="square" anchor="t" anchorCtr="0" upright="1"/>
                    </wps:wsp>
                  </a:graphicData>
                </a:graphic>
              </wp:anchor>
            </w:drawing>
          </mc:Choice>
          <mc:Fallback>
            <w:pict>
              <v:rect id="文本框 27" o:spid="_x0000_s1026" o:spt="1" style="position:absolute;left:0pt;margin-left:2.5pt;margin-top:55.8pt;height:233.6pt;width:463.15pt;mso-position-vertical-relative:page;mso-wrap-distance-bottom:0pt;mso-wrap-distance-top:0pt;z-index:251659264;mso-width-relative:page;mso-height-relative:page;" fillcolor="#FFFFFF" filled="t" stroked="t" coordsize="21600,21600" o:gfxdata="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XixXXW&#10;AAAACQEAAA8AAAAAAAAAAQAgAAAAIgAAAGRycy9kb3ducmV2LnhtbFBLAQIUABQAAAAIAIdO4kDj&#10;o6yzIgIAAGEEAAAOAAAAAAAAAAEAIAAAACUBAABkcnMvZTJvRG9jLnhtbFBLBQYAAAAABgAGAFkB&#10;AAC5BQAAAAA=&#10;">
                <v:fill on="t" focussize="0,0"/>
                <v:stroke weight="0.5pt" color="#FFFFFF" joinstyle="miter"/>
                <v:imagedata o:title=""/>
                <o:lock v:ext="edit" aspectratio="f"/>
                <v:textbox>
                  <w:txbxContent>
                    <w:p w14:paraId="1052CC9C">
                      <w:pPr>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方正小标宋简体" w:cs="Times New Roman"/>
                          <w:b/>
                          <w:bCs/>
                          <w:color w:val="000000"/>
                          <w:sz w:val="36"/>
                          <w:szCs w:val="36"/>
                        </w:rPr>
                      </w:pPr>
                    </w:p>
                    <w:p w14:paraId="3BF1561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简体" w:hAnsi="方正小标宋简体" w:eastAsia="方正小标宋简体" w:cs="方正小标宋简体"/>
                          <w:sz w:val="36"/>
                          <w:szCs w:val="36"/>
                          <w:lang w:eastAsia="zh-CN"/>
                        </w:rPr>
                      </w:pPr>
                      <w:r>
                        <w:rPr>
                          <w:rFonts w:hint="default" w:ascii="Times New Roman" w:hAnsi="Times New Roman" w:eastAsia="方正小标宋简体" w:cs="Times New Roman"/>
                          <w:sz w:val="36"/>
                          <w:szCs w:val="36"/>
                          <w:lang w:val="en-US" w:eastAsia="zh-CN"/>
                        </w:rPr>
                        <w:t>关</w:t>
                      </w:r>
                      <w:r>
                        <w:rPr>
                          <w:rFonts w:hint="eastAsia" w:ascii="方正小标宋简体" w:hAnsi="方正小标宋简体" w:eastAsia="方正小标宋简体" w:cs="方正小标宋简体"/>
                          <w:sz w:val="36"/>
                          <w:szCs w:val="36"/>
                          <w:lang w:eastAsia="zh-CN"/>
                        </w:rPr>
                        <w:t>于印发《乌拉特中旗阿尔其山叉枝圆柏自然保护区生态管护补助方案》的通知</w:t>
                      </w:r>
                    </w:p>
                    <w:p w14:paraId="17B31200">
                      <w:pPr>
                        <w:pStyle w:val="35"/>
                        <w:keepNext w:val="0"/>
                        <w:keepLines w:val="0"/>
                        <w:pageBreakBefore w:val="0"/>
                        <w:widowControl/>
                        <w:kinsoku/>
                        <w:wordWrap/>
                        <w:overflowPunct/>
                        <w:topLinePunct w:val="0"/>
                        <w:autoSpaceDE/>
                        <w:autoSpaceDN/>
                        <w:bidi w:val="0"/>
                        <w:adjustRightInd/>
                        <w:snapToGrid/>
                        <w:spacing w:before="219" w:beforeLines="70" w:line="560" w:lineRule="exact"/>
                        <w:ind w:left="0" w:leftChars="0" w:firstLine="0" w:firstLineChars="0"/>
                        <w:jc w:val="center"/>
                        <w:textAlignment w:val="auto"/>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乌中政发〔2024〕</w:t>
                      </w:r>
                      <w:r>
                        <w:rPr>
                          <w:rFonts w:hint="eastAsia" w:ascii="Times New Roman" w:hAnsi="Times New Roman" w:eastAsia="仿宋" w:cs="Times New Roman"/>
                          <w:kern w:val="2"/>
                          <w:sz w:val="28"/>
                          <w:szCs w:val="28"/>
                          <w:lang w:val="en-US" w:eastAsia="zh-CN"/>
                        </w:rPr>
                        <w:t>44</w:t>
                      </w:r>
                      <w:r>
                        <w:rPr>
                          <w:rFonts w:hint="default" w:ascii="Times New Roman" w:hAnsi="Times New Roman" w:eastAsia="仿宋" w:cs="Times New Roman"/>
                          <w:kern w:val="2"/>
                          <w:sz w:val="28"/>
                          <w:szCs w:val="28"/>
                          <w:lang w:val="en-US" w:eastAsia="zh-CN"/>
                        </w:rPr>
                        <w:t>号</w:t>
                      </w:r>
                      <w:r>
                        <w:rPr>
                          <w:rFonts w:hint="eastAsia" w:ascii="Times New Roman" w:hAnsi="Times New Roman" w:eastAsia="仿宋" w:cs="Times New Roman"/>
                          <w:sz w:val="28"/>
                          <w:szCs w:val="28"/>
                          <w:lang w:val="en-US" w:eastAsia="zh-CN"/>
                        </w:rPr>
                        <w:t xml:space="preserve"> </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2024年</w:t>
                      </w:r>
                      <w:r>
                        <w:rPr>
                          <w:rFonts w:hint="eastAsia" w:eastAsia="仿宋" w:cs="Times New Roman"/>
                          <w:sz w:val="28"/>
                          <w:szCs w:val="28"/>
                          <w:lang w:val="en-US" w:eastAsia="zh-CN"/>
                        </w:rPr>
                        <w:t>11</w:t>
                      </w:r>
                      <w:r>
                        <w:rPr>
                          <w:rFonts w:hint="default" w:ascii="Times New Roman" w:hAnsi="Times New Roman" w:eastAsia="仿宋" w:cs="Times New Roman"/>
                          <w:sz w:val="28"/>
                          <w:szCs w:val="28"/>
                          <w:lang w:val="en-US" w:eastAsia="zh-CN"/>
                        </w:rPr>
                        <w:t>月</w:t>
                      </w:r>
                      <w:r>
                        <w:rPr>
                          <w:rFonts w:hint="eastAsia" w:eastAsia="仿宋" w:cs="Times New Roman"/>
                          <w:sz w:val="28"/>
                          <w:szCs w:val="28"/>
                          <w:lang w:val="en-US" w:eastAsia="zh-CN"/>
                        </w:rPr>
                        <w:t>8</w:t>
                      </w:r>
                      <w:r>
                        <w:rPr>
                          <w:rFonts w:hint="default" w:ascii="Times New Roman" w:hAnsi="Times New Roman" w:eastAsia="仿宋" w:cs="Times New Roman"/>
                          <w:sz w:val="28"/>
                          <w:szCs w:val="28"/>
                          <w:lang w:val="en-US" w:eastAsia="zh-CN"/>
                        </w:rPr>
                        <w:t>日</w:t>
                      </w:r>
                    </w:p>
                    <w:p w14:paraId="104341E4">
                      <w:pPr>
                        <w:pStyle w:val="35"/>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 w:cs="Times New Roman"/>
                          <w:kern w:val="2"/>
                          <w:sz w:val="28"/>
                          <w:szCs w:val="28"/>
                          <w:lang w:val="en-US" w:eastAsia="zh-CN"/>
                        </w:rPr>
                      </w:pPr>
                    </w:p>
                    <w:p w14:paraId="5852BAD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各相关部门、苏木镇:</w:t>
                      </w:r>
                    </w:p>
                    <w:p w14:paraId="243A0DC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现将《乌拉特中旗阿尔其山叉枝圆柏自然保护区生态管护补助方案》印发给你们，请结合实际，认真抓好贯彻落实。</w:t>
                      </w:r>
                    </w:p>
                    <w:p w14:paraId="03F7A032">
                      <w:pPr>
                        <w:keepNext w:val="0"/>
                        <w:keepLines w:val="0"/>
                        <w:pageBreakBefore w:val="0"/>
                        <w:widowControl w:val="0"/>
                        <w:kinsoku/>
                        <w:wordWrap/>
                        <w:overflowPunct/>
                        <w:topLinePunct w:val="0"/>
                        <w:autoSpaceDE/>
                        <w:autoSpaceDN/>
                        <w:bidi w:val="0"/>
                        <w:adjustRightInd/>
                        <w:snapToGrid/>
                        <w:spacing w:line="520" w:lineRule="exact"/>
                        <w:ind w:firstLine="5320" w:firstLineChars="1900"/>
                        <w:jc w:val="both"/>
                        <w:textAlignment w:val="auto"/>
                        <w:rPr>
                          <w:rFonts w:hint="default" w:ascii="Times New Roman" w:hAnsi="Times New Roman" w:eastAsia="仿宋" w:cs="Times New Roman"/>
                          <w:sz w:val="28"/>
                          <w:szCs w:val="28"/>
                          <w:lang w:val="en-US" w:eastAsia="zh-CN"/>
                        </w:rPr>
                      </w:pPr>
                    </w:p>
                    <w:p w14:paraId="17629586">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szCs w:val="32"/>
                        </w:rPr>
                      </w:pPr>
                    </w:p>
                  </w:txbxContent>
                </v:textbox>
                <w10:wrap type="topAndBottom"/>
              </v:rect>
            </w:pict>
          </mc:Fallback>
        </mc:AlternateContent>
      </w:r>
      <w:r>
        <w:rPr>
          <w:rFonts w:hint="default" w:ascii="Times New Roman" w:hAnsi="Times New Roman" w:eastAsia="仿宋" w:cs="Times New Roman"/>
          <w:color w:val="auto"/>
          <w:spacing w:val="0"/>
          <w:sz w:val="28"/>
          <w:szCs w:val="28"/>
          <w:lang w:eastAsia="zh-CN"/>
        </w:rPr>
        <w:t>为加快解决我旗草原生态环境突出问题，持续改善草原生态环境质量，进一步推进禁牧和草畜平衡制度落实，按照自治区第二轮生态环境保护</w:t>
      </w:r>
      <w:r>
        <w:rPr>
          <w:rFonts w:hint="default" w:ascii="Times New Roman" w:hAnsi="Times New Roman" w:eastAsia="仿宋" w:cs="Times New Roman"/>
          <w:color w:val="auto"/>
          <w:spacing w:val="0"/>
          <w:sz w:val="28"/>
          <w:szCs w:val="28"/>
          <w:lang w:val="en-US" w:eastAsia="zh-CN"/>
        </w:rPr>
        <w:t>第一</w:t>
      </w:r>
      <w:r>
        <w:rPr>
          <w:rFonts w:hint="default" w:ascii="Times New Roman" w:hAnsi="Times New Roman" w:eastAsia="仿宋" w:cs="Times New Roman"/>
          <w:color w:val="auto"/>
          <w:spacing w:val="0"/>
          <w:sz w:val="28"/>
          <w:szCs w:val="28"/>
          <w:lang w:eastAsia="zh-CN"/>
        </w:rPr>
        <w:t>督察组</w:t>
      </w:r>
      <w:r>
        <w:rPr>
          <w:rFonts w:hint="default" w:ascii="Times New Roman" w:hAnsi="Times New Roman" w:eastAsia="仿宋" w:cs="Times New Roman"/>
          <w:color w:val="auto"/>
          <w:spacing w:val="0"/>
          <w:sz w:val="28"/>
          <w:szCs w:val="28"/>
          <w:lang w:val="en-US" w:eastAsia="zh-CN"/>
        </w:rPr>
        <w:t>曝光</w:t>
      </w:r>
      <w:r>
        <w:rPr>
          <w:rFonts w:hint="default" w:ascii="Times New Roman" w:hAnsi="Times New Roman" w:eastAsia="仿宋" w:cs="Times New Roman"/>
          <w:color w:val="auto"/>
          <w:spacing w:val="0"/>
          <w:sz w:val="28"/>
          <w:szCs w:val="28"/>
          <w:lang w:eastAsia="zh-CN"/>
        </w:rPr>
        <w:t>乌拉特中旗问题</w:t>
      </w:r>
      <w:r>
        <w:rPr>
          <w:rFonts w:hint="default" w:ascii="Times New Roman" w:hAnsi="Times New Roman" w:eastAsia="仿宋" w:cs="Times New Roman"/>
          <w:color w:val="auto"/>
          <w:spacing w:val="0"/>
          <w:sz w:val="28"/>
          <w:szCs w:val="28"/>
          <w:lang w:val="en-US" w:eastAsia="zh-CN"/>
        </w:rPr>
        <w:t>及自治区、市</w:t>
      </w:r>
      <w:r>
        <w:rPr>
          <w:rFonts w:hint="default" w:ascii="Times New Roman" w:hAnsi="Times New Roman" w:eastAsia="仿宋" w:cs="Times New Roman"/>
          <w:color w:val="auto"/>
          <w:spacing w:val="0"/>
          <w:sz w:val="28"/>
          <w:szCs w:val="28"/>
          <w:lang w:eastAsia="zh-CN"/>
        </w:rPr>
        <w:t>整改工作要求，</w:t>
      </w:r>
      <w:r>
        <w:rPr>
          <w:rFonts w:hint="default" w:ascii="Times New Roman" w:hAnsi="Times New Roman" w:eastAsia="仿宋" w:cs="Times New Roman"/>
          <w:color w:val="auto"/>
          <w:spacing w:val="0"/>
          <w:sz w:val="28"/>
          <w:szCs w:val="28"/>
        </w:rPr>
        <w:t>现结合我</w:t>
      </w:r>
      <w:r>
        <w:rPr>
          <w:rFonts w:hint="default" w:ascii="Times New Roman" w:hAnsi="Times New Roman" w:eastAsia="仿宋" w:cs="Times New Roman"/>
          <w:color w:val="auto"/>
          <w:spacing w:val="0"/>
          <w:sz w:val="28"/>
          <w:szCs w:val="28"/>
          <w:lang w:val="en-US" w:eastAsia="zh-CN"/>
        </w:rPr>
        <w:t>旗</w:t>
      </w:r>
      <w:r>
        <w:rPr>
          <w:rFonts w:hint="default" w:ascii="Times New Roman" w:hAnsi="Times New Roman" w:eastAsia="仿宋" w:cs="Times New Roman"/>
          <w:color w:val="auto"/>
          <w:spacing w:val="0"/>
          <w:sz w:val="28"/>
          <w:szCs w:val="28"/>
        </w:rPr>
        <w:t>实际，</w:t>
      </w:r>
      <w:r>
        <w:rPr>
          <w:rFonts w:hint="default" w:ascii="Times New Roman" w:hAnsi="Times New Roman" w:eastAsia="仿宋" w:cs="Times New Roman"/>
          <w:color w:val="auto"/>
          <w:spacing w:val="0"/>
          <w:sz w:val="28"/>
          <w:szCs w:val="28"/>
          <w:lang w:val="en-US" w:eastAsia="zh-CN"/>
        </w:rPr>
        <w:t>制定</w:t>
      </w:r>
      <w:r>
        <w:rPr>
          <w:rFonts w:hint="default" w:ascii="Times New Roman" w:hAnsi="Times New Roman" w:eastAsia="仿宋" w:cs="Times New Roman"/>
          <w:color w:val="auto"/>
          <w:spacing w:val="0"/>
          <w:sz w:val="28"/>
          <w:szCs w:val="28"/>
        </w:rPr>
        <w:t>如下</w:t>
      </w:r>
      <w:r>
        <w:rPr>
          <w:rFonts w:hint="default" w:ascii="Times New Roman" w:hAnsi="Times New Roman" w:eastAsia="仿宋" w:cs="Times New Roman"/>
          <w:color w:val="auto"/>
          <w:spacing w:val="0"/>
          <w:sz w:val="28"/>
          <w:szCs w:val="28"/>
          <w:lang w:val="en-US" w:eastAsia="zh-CN"/>
        </w:rPr>
        <w:t>方案</w:t>
      </w:r>
      <w:r>
        <w:rPr>
          <w:rFonts w:hint="default" w:ascii="Times New Roman" w:hAnsi="Times New Roman" w:eastAsia="仿宋" w:cs="Times New Roman"/>
          <w:color w:val="auto"/>
          <w:spacing w:val="0"/>
          <w:sz w:val="28"/>
          <w:szCs w:val="28"/>
        </w:rPr>
        <w:t>。</w:t>
      </w:r>
    </w:p>
    <w:p w14:paraId="315E02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黑体" w:cs="Times New Roman"/>
          <w:color w:val="auto"/>
          <w:spacing w:val="0"/>
          <w:sz w:val="28"/>
          <w:szCs w:val="28"/>
          <w:lang w:val="en-US" w:eastAsia="zh-CN"/>
        </w:rPr>
      </w:pPr>
      <w:r>
        <w:rPr>
          <w:rFonts w:hint="default" w:ascii="Times New Roman" w:hAnsi="Times New Roman" w:eastAsia="黑体" w:cs="Times New Roman"/>
          <w:color w:val="auto"/>
          <w:spacing w:val="0"/>
          <w:sz w:val="28"/>
          <w:szCs w:val="28"/>
          <w:lang w:val="en-US" w:eastAsia="zh-CN"/>
        </w:rPr>
        <w:t>一、指导思想</w:t>
      </w:r>
    </w:p>
    <w:p w14:paraId="181A59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eastAsia="zh-CN"/>
        </w:rPr>
        <w:t>坚持以习近平新时代中国特色社会主义思想为指导，深入贯彻落实习近平总书记考察内蒙古</w:t>
      </w:r>
      <w:r>
        <w:rPr>
          <w:rFonts w:hint="default" w:ascii="Times New Roman" w:hAnsi="Times New Roman" w:eastAsia="仿宋" w:cs="Times New Roman"/>
          <w:color w:val="auto"/>
          <w:spacing w:val="0"/>
          <w:sz w:val="28"/>
          <w:szCs w:val="28"/>
          <w:lang w:val="en-US" w:eastAsia="zh-CN"/>
        </w:rPr>
        <w:t>考察巴彦淖尔</w:t>
      </w:r>
      <w:r>
        <w:rPr>
          <w:rFonts w:hint="default" w:ascii="Times New Roman" w:hAnsi="Times New Roman" w:eastAsia="仿宋" w:cs="Times New Roman"/>
          <w:color w:val="auto"/>
          <w:spacing w:val="0"/>
          <w:sz w:val="28"/>
          <w:szCs w:val="28"/>
          <w:lang w:eastAsia="zh-CN"/>
        </w:rPr>
        <w:t>重要讲话重要指示精神，深刻汲取典型案例教训，始终紧盯反馈问题整改，牢固树立“绿水青山就是金山银山”理念，完整准确全面贯彻新发展理念，严格落实草畜平衡和禁牧休牧制度</w:t>
      </w:r>
      <w:r>
        <w:rPr>
          <w:rFonts w:hint="default" w:ascii="Times New Roman" w:hAnsi="Times New Roman" w:eastAsia="仿宋" w:cs="Times New Roman"/>
          <w:color w:val="auto"/>
          <w:spacing w:val="0"/>
          <w:sz w:val="28"/>
          <w:szCs w:val="28"/>
        </w:rPr>
        <w:t>，严格落实</w:t>
      </w:r>
      <w:r>
        <w:rPr>
          <w:rFonts w:hint="default" w:ascii="Times New Roman" w:hAnsi="Times New Roman" w:eastAsia="仿宋" w:cs="Times New Roman"/>
          <w:color w:val="auto"/>
          <w:spacing w:val="0"/>
          <w:sz w:val="28"/>
          <w:szCs w:val="28"/>
          <w:lang w:val="en-US" w:eastAsia="zh-CN"/>
        </w:rPr>
        <w:t>自然保护区管理条例</w:t>
      </w:r>
      <w:r>
        <w:rPr>
          <w:rFonts w:hint="default" w:ascii="Times New Roman" w:hAnsi="Times New Roman" w:eastAsia="仿宋" w:cs="Times New Roman"/>
          <w:color w:val="auto"/>
          <w:spacing w:val="0"/>
          <w:sz w:val="28"/>
          <w:szCs w:val="28"/>
        </w:rPr>
        <w:t>，切实解决</w:t>
      </w:r>
      <w:r>
        <w:rPr>
          <w:rFonts w:hint="default" w:ascii="Times New Roman" w:hAnsi="Times New Roman" w:eastAsia="仿宋" w:cs="Times New Roman"/>
          <w:color w:val="auto"/>
          <w:spacing w:val="0"/>
          <w:sz w:val="28"/>
          <w:szCs w:val="28"/>
          <w:lang w:val="en-US" w:eastAsia="zh-CN"/>
        </w:rPr>
        <w:t>好阿尔其山叉枝圆柏自然保护区</w:t>
      </w:r>
      <w:r>
        <w:rPr>
          <w:rFonts w:hint="default" w:ascii="Times New Roman" w:hAnsi="Times New Roman" w:eastAsia="仿宋" w:cs="Times New Roman"/>
          <w:color w:val="auto"/>
          <w:spacing w:val="0"/>
          <w:sz w:val="28"/>
          <w:szCs w:val="28"/>
        </w:rPr>
        <w:t>内偷牧、放牧问题，形成人人参与保护生态环境的良好氛围。</w:t>
      </w:r>
    </w:p>
    <w:p w14:paraId="41965D6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黑体" w:cs="Times New Roman"/>
          <w:color w:val="auto"/>
          <w:spacing w:val="0"/>
          <w:sz w:val="28"/>
          <w:szCs w:val="28"/>
          <w:lang w:val="en-US" w:eastAsia="zh-CN"/>
        </w:rPr>
      </w:pPr>
      <w:r>
        <w:rPr>
          <w:rFonts w:hint="default" w:ascii="Times New Roman" w:hAnsi="Times New Roman" w:eastAsia="黑体" w:cs="Times New Roman"/>
          <w:color w:val="auto"/>
          <w:spacing w:val="0"/>
          <w:sz w:val="28"/>
          <w:szCs w:val="28"/>
          <w:lang w:val="en-US" w:eastAsia="zh-CN"/>
        </w:rPr>
        <w:t>二、总体目标</w:t>
      </w:r>
    </w:p>
    <w:p w14:paraId="04F685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2024年11月20日前，阿尔其山叉枝圆柏自然保护区实现全部禁牧，</w:t>
      </w:r>
      <w:r>
        <w:rPr>
          <w:rFonts w:hint="default" w:ascii="Times New Roman" w:hAnsi="Times New Roman" w:eastAsia="仿宋" w:cs="Times New Roman"/>
          <w:color w:val="auto"/>
          <w:spacing w:val="0"/>
          <w:kern w:val="0"/>
          <w:sz w:val="28"/>
          <w:szCs w:val="28"/>
          <w:lang w:val="en-US" w:eastAsia="zh-CN" w:bidi="ar-SA"/>
        </w:rPr>
        <w:t>牲畜全部转移出保护区，并在补助政策期内全面禁牧；</w:t>
      </w:r>
      <w:r>
        <w:rPr>
          <w:rFonts w:hint="default" w:ascii="Times New Roman" w:hAnsi="Times New Roman" w:eastAsia="仿宋" w:cs="Times New Roman"/>
          <w:color w:val="auto"/>
          <w:spacing w:val="0"/>
          <w:sz w:val="28"/>
          <w:szCs w:val="28"/>
          <w:lang w:val="en-US" w:eastAsia="zh-CN"/>
        </w:rPr>
        <w:t>自然保护区</w:t>
      </w:r>
      <w:r>
        <w:rPr>
          <w:rFonts w:hint="default" w:ascii="Times New Roman" w:hAnsi="Times New Roman" w:eastAsia="仿宋" w:cs="Times New Roman"/>
          <w:color w:val="auto"/>
          <w:spacing w:val="0"/>
          <w:kern w:val="0"/>
          <w:sz w:val="28"/>
          <w:szCs w:val="28"/>
          <w:lang w:val="en-US" w:eastAsia="zh-CN" w:bidi="ar-SA"/>
        </w:rPr>
        <w:t>完成围封，合理设置警示标识，实现封闭式监管</w:t>
      </w:r>
      <w:r>
        <w:rPr>
          <w:rFonts w:hint="default" w:ascii="Times New Roman" w:hAnsi="Times New Roman" w:eastAsia="仿宋" w:cs="Times New Roman"/>
          <w:color w:val="auto"/>
          <w:spacing w:val="0"/>
          <w:sz w:val="28"/>
          <w:szCs w:val="28"/>
          <w:lang w:val="en-US" w:eastAsia="zh-CN"/>
        </w:rPr>
        <w:t>。</w:t>
      </w:r>
    </w:p>
    <w:p w14:paraId="7F655E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楷体" w:hAnsi="楷体" w:eastAsia="楷体" w:cs="楷体"/>
          <w:b/>
          <w:bCs/>
          <w:color w:val="auto"/>
          <w:spacing w:val="0"/>
          <w:sz w:val="28"/>
          <w:szCs w:val="28"/>
          <w:lang w:val="en-US" w:eastAsia="zh-CN"/>
        </w:rPr>
      </w:pPr>
      <w:r>
        <w:rPr>
          <w:rFonts w:hint="default" w:ascii="Times New Roman" w:hAnsi="Times New Roman" w:eastAsia="黑体" w:cs="Times New Roman"/>
          <w:color w:val="auto"/>
          <w:spacing w:val="0"/>
          <w:sz w:val="28"/>
          <w:szCs w:val="28"/>
          <w:lang w:val="en-US" w:eastAsia="zh-CN"/>
        </w:rPr>
        <w:t>三、管护补助发放</w:t>
      </w:r>
    </w:p>
    <w:p w14:paraId="35886968">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 w:hAnsi="楷体" w:eastAsia="楷体" w:cs="楷体"/>
          <w:color w:val="auto"/>
          <w:spacing w:val="0"/>
          <w:sz w:val="28"/>
          <w:szCs w:val="28"/>
          <w:lang w:val="en-US" w:eastAsia="zh-CN"/>
        </w:rPr>
      </w:pPr>
      <w:r>
        <w:rPr>
          <w:rFonts w:hint="eastAsia" w:ascii="楷体" w:hAnsi="楷体" w:eastAsia="楷体" w:cs="楷体"/>
          <w:b/>
          <w:bCs/>
          <w:color w:val="auto"/>
          <w:spacing w:val="0"/>
          <w:sz w:val="28"/>
          <w:szCs w:val="28"/>
          <w:lang w:val="en-US" w:eastAsia="zh-CN"/>
        </w:rPr>
        <w:t>（一）补助范围</w:t>
      </w:r>
    </w:p>
    <w:p w14:paraId="6F1D676D">
      <w:pPr>
        <w:keepNext w:val="0"/>
        <w:keepLines w:val="0"/>
        <w:pageBreakBefore w:val="0"/>
        <w:widowControl w:val="0"/>
        <w:kinsoku/>
        <w:wordWrap/>
        <w:overflowPunct/>
        <w:topLinePunct w:val="0"/>
        <w:autoSpaceDE/>
        <w:autoSpaceDN/>
        <w:bidi w:val="0"/>
        <w:adjustRightInd/>
        <w:snapToGrid/>
        <w:spacing w:line="560" w:lineRule="exact"/>
        <w:ind w:firstLine="518" w:firstLineChars="185"/>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将乌拉特中旗阿尔其山叉枝圆柏自然保护区登记备案的96户牧户草场总面积24.69万亩</w:t>
      </w:r>
      <w:r>
        <w:rPr>
          <w:rFonts w:hint="default" w:ascii="Times New Roman" w:hAnsi="Times New Roman" w:eastAsia="仿宋" w:cs="Times New Roman"/>
          <w:b/>
          <w:bCs/>
          <w:color w:val="auto"/>
          <w:spacing w:val="0"/>
          <w:sz w:val="28"/>
          <w:szCs w:val="28"/>
          <w:lang w:val="en-US" w:eastAsia="zh-CN"/>
        </w:rPr>
        <w:t>（新忽热苏木83户21.27万亩，巴音乌兰苏木13户3.42万亩）</w:t>
      </w:r>
      <w:r>
        <w:rPr>
          <w:rFonts w:hint="default" w:ascii="Times New Roman" w:hAnsi="Times New Roman" w:eastAsia="仿宋" w:cs="Times New Roman"/>
          <w:color w:val="auto"/>
          <w:spacing w:val="0"/>
          <w:sz w:val="28"/>
          <w:szCs w:val="28"/>
          <w:lang w:val="en-US" w:eastAsia="zh-CN"/>
        </w:rPr>
        <w:t>全部纳入禁牧范围，享受生态管护补助。</w:t>
      </w:r>
    </w:p>
    <w:p w14:paraId="2294D46A">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color w:val="auto"/>
          <w:spacing w:val="0"/>
          <w:sz w:val="28"/>
          <w:szCs w:val="28"/>
          <w:lang w:val="en-US" w:eastAsia="zh-CN"/>
        </w:rPr>
      </w:pPr>
      <w:r>
        <w:rPr>
          <w:rFonts w:hint="default" w:ascii="楷体" w:hAnsi="楷体" w:eastAsia="楷体" w:cs="楷体"/>
          <w:b/>
          <w:bCs/>
          <w:color w:val="auto"/>
          <w:spacing w:val="0"/>
          <w:sz w:val="28"/>
          <w:szCs w:val="28"/>
          <w:lang w:val="en-US" w:eastAsia="zh-CN"/>
        </w:rPr>
        <w:t>（二）补助时间</w:t>
      </w:r>
    </w:p>
    <w:p w14:paraId="67B153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2024年11月1日至2028年12月31日。</w:t>
      </w:r>
    </w:p>
    <w:p w14:paraId="685094A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color w:val="auto"/>
          <w:spacing w:val="0"/>
          <w:sz w:val="28"/>
          <w:szCs w:val="28"/>
          <w:lang w:val="en-US" w:eastAsia="zh-CN"/>
        </w:rPr>
      </w:pPr>
      <w:r>
        <w:rPr>
          <w:rFonts w:hint="default" w:ascii="楷体" w:hAnsi="楷体" w:eastAsia="楷体" w:cs="楷体"/>
          <w:b/>
          <w:bCs/>
          <w:color w:val="auto"/>
          <w:spacing w:val="0"/>
          <w:sz w:val="28"/>
          <w:szCs w:val="28"/>
          <w:lang w:val="en-US" w:eastAsia="zh-CN"/>
        </w:rPr>
        <w:t>（三）补助标准</w:t>
      </w:r>
    </w:p>
    <w:p w14:paraId="2E368A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生态管护补助标准为20元/亩/年，其中对禁牧户草场面积小于2000亩的按2000亩保底给予补助，多于2000亩的按实有面积给予补助。</w:t>
      </w:r>
    </w:p>
    <w:p w14:paraId="20EEC3B5">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color w:val="auto"/>
          <w:spacing w:val="0"/>
          <w:sz w:val="28"/>
          <w:szCs w:val="28"/>
          <w:lang w:val="en-US" w:eastAsia="zh-CN"/>
        </w:rPr>
      </w:pPr>
      <w:r>
        <w:rPr>
          <w:rFonts w:hint="default" w:ascii="楷体" w:hAnsi="楷体" w:eastAsia="楷体" w:cs="楷体"/>
          <w:b/>
          <w:bCs/>
          <w:color w:val="auto"/>
          <w:spacing w:val="0"/>
          <w:sz w:val="28"/>
          <w:szCs w:val="28"/>
          <w:lang w:val="en-US" w:eastAsia="zh-CN"/>
        </w:rPr>
        <w:t>（四）补助要求</w:t>
      </w:r>
    </w:p>
    <w:p w14:paraId="7C419A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 xml:space="preserve">    自然保护区享受管护补助的牧户均应当签订禁牧合同和生态管护合同，必须严格执行禁牧制度。在补助政策期内，第一次发现违规放牧的，扣发当年生态管护补助；再次发现违规放牧的，按照相关规定，扣发草原生态补奖资金，直至取消其享受相关补奖资格；涉嫌违法的，依法依规查处。</w:t>
      </w:r>
    </w:p>
    <w:p w14:paraId="6C42FE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黑体" w:cs="Times New Roman"/>
          <w:color w:val="auto"/>
          <w:spacing w:val="0"/>
          <w:sz w:val="28"/>
          <w:szCs w:val="28"/>
          <w:lang w:val="en-US" w:eastAsia="zh-CN"/>
        </w:rPr>
      </w:pPr>
      <w:r>
        <w:rPr>
          <w:rFonts w:hint="default" w:ascii="Times New Roman" w:hAnsi="Times New Roman" w:eastAsia="黑体" w:cs="Times New Roman"/>
          <w:color w:val="auto"/>
          <w:spacing w:val="0"/>
          <w:sz w:val="28"/>
          <w:szCs w:val="28"/>
          <w:lang w:val="en-US" w:eastAsia="zh-CN"/>
        </w:rPr>
        <w:t>四、保障措施</w:t>
      </w:r>
    </w:p>
    <w:p w14:paraId="5C939137">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color w:val="auto"/>
          <w:spacing w:val="0"/>
          <w:sz w:val="28"/>
          <w:szCs w:val="28"/>
          <w:lang w:val="en-US" w:eastAsia="zh-CN"/>
        </w:rPr>
      </w:pPr>
      <w:r>
        <w:rPr>
          <w:rFonts w:hint="default" w:ascii="楷体" w:hAnsi="楷体" w:eastAsia="楷体" w:cs="楷体"/>
          <w:b/>
          <w:bCs/>
          <w:color w:val="auto"/>
          <w:spacing w:val="0"/>
          <w:sz w:val="28"/>
          <w:szCs w:val="28"/>
          <w:lang w:val="en-US" w:eastAsia="zh-CN"/>
        </w:rPr>
        <w:t>（一）压实工作责任</w:t>
      </w:r>
    </w:p>
    <w:p w14:paraId="12A5C3F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各相关部门、苏木镇主要负责人要对阿尔其山叉枝圆柏自然保护区禁牧管护工作负总责，要及时制定工作方案，细化工作举措，明确责任分工和完成时限，确保各项工作落实落细。</w:t>
      </w:r>
    </w:p>
    <w:p w14:paraId="4E145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旗林草局要严格落实《中华人民共和国自然保护区条例》，负责做好自然保护区日常监管执法工作。建立健全阿尔其山叉枝圆柏自然保护区管护制度，强化监督检查。严格做好生态管护补助发放审核工作。</w:t>
      </w:r>
    </w:p>
    <w:p w14:paraId="2F0ED8E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新忽热苏木、巴音乌兰苏木具体组织实施本辖区内阿尔其山叉枝圆柏自然保护区禁牧工作。负责做好阿尔其山叉枝圆柏自然保护区禁牧政策的宣传、培训、解读工作；负责组织嘎查与牧户签订禁牧合同、生态管护补助合同；负责数据上报、资金申报、档案留存等具体工作；负责协助旗林草局定期监测保护区生态状况，严格落实阿尔其山叉枝圆柏自然保护区禁牧工作。</w:t>
      </w:r>
    </w:p>
    <w:p w14:paraId="24D050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lang w:val="en-US" w:eastAsia="zh-CN"/>
        </w:rPr>
        <w:t>旗财政局负责制定资金管理办法，做好资金发放和绩效评价管理工作。</w:t>
      </w:r>
    </w:p>
    <w:p w14:paraId="433120A9">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color w:val="auto"/>
          <w:spacing w:val="0"/>
          <w:sz w:val="28"/>
          <w:szCs w:val="28"/>
          <w:lang w:val="en-US" w:eastAsia="zh-CN"/>
        </w:rPr>
      </w:pPr>
      <w:r>
        <w:rPr>
          <w:rFonts w:hint="default" w:ascii="楷体" w:hAnsi="楷体" w:eastAsia="楷体" w:cs="楷体"/>
          <w:b/>
          <w:bCs/>
          <w:color w:val="auto"/>
          <w:spacing w:val="0"/>
          <w:sz w:val="28"/>
          <w:szCs w:val="28"/>
          <w:lang w:val="en-US" w:eastAsia="zh-CN"/>
        </w:rPr>
        <w:t>（二）做好信访维稳工作</w:t>
      </w:r>
    </w:p>
    <w:p w14:paraId="7A1F13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color w:val="auto"/>
          <w:spacing w:val="0"/>
          <w:sz w:val="28"/>
          <w:szCs w:val="28"/>
          <w:lang w:val="en-US" w:eastAsia="zh-CN"/>
        </w:rPr>
        <w:t>新忽热苏木、巴音乌兰苏木</w:t>
      </w:r>
      <w:r>
        <w:rPr>
          <w:rFonts w:hint="default" w:ascii="Times New Roman" w:hAnsi="Times New Roman" w:eastAsia="仿宋" w:cs="Times New Roman"/>
          <w:spacing w:val="0"/>
          <w:sz w:val="28"/>
          <w:szCs w:val="28"/>
          <w:lang w:val="en-US" w:eastAsia="zh-CN"/>
        </w:rPr>
        <w:t>牵头，会同公安局、林草局、农科局、信访局等部门，密切关注群众动态，及时回应群众关切，化解各类矛盾，杜绝出现群体性上访事件。</w:t>
      </w:r>
    </w:p>
    <w:p w14:paraId="64D1AD3B">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color w:val="auto"/>
          <w:spacing w:val="0"/>
          <w:sz w:val="28"/>
          <w:szCs w:val="28"/>
          <w:lang w:val="en-US" w:eastAsia="zh-CN"/>
        </w:rPr>
      </w:pPr>
      <w:r>
        <w:rPr>
          <w:rFonts w:hint="default" w:ascii="楷体" w:hAnsi="楷体" w:eastAsia="楷体" w:cs="楷体"/>
          <w:b/>
          <w:bCs/>
          <w:color w:val="auto"/>
          <w:spacing w:val="0"/>
          <w:sz w:val="28"/>
          <w:szCs w:val="28"/>
          <w:lang w:val="en-US" w:eastAsia="zh-CN"/>
        </w:rPr>
        <w:t>（三）加强考核监督</w:t>
      </w:r>
    </w:p>
    <w:p w14:paraId="3B9FDF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lang w:val="en-US" w:eastAsia="zh-CN"/>
        </w:rPr>
        <w:t>旗纪委监委、组织部牵头，加强跟踪监督，负责对主体责任、监督监管责任、协调配合责任不落实、不担当，工作中不作为、慢作为、相互推诿扯皮、履职尽责不到位等问题，依法依规从严查处问责。</w:t>
      </w:r>
    </w:p>
    <w:p w14:paraId="2F0879EA">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 w:cs="Times New Roman"/>
          <w:sz w:val="32"/>
          <w:szCs w:val="32"/>
          <w:lang w:val="en-US" w:eastAsia="zh-CN"/>
        </w:rPr>
      </w:pPr>
    </w:p>
    <w:p w14:paraId="429C4862">
      <w:pPr>
        <w:keepNext w:val="0"/>
        <w:keepLines w:val="0"/>
        <w:pageBreakBefore w:val="0"/>
        <w:widowControl w:val="0"/>
        <w:kinsoku/>
        <w:wordWrap/>
        <w:overflowPunct/>
        <w:topLinePunct w:val="0"/>
        <w:autoSpaceDE/>
        <w:autoSpaceDN/>
        <w:bidi w:val="0"/>
        <w:adjustRightInd/>
        <w:snapToGrid/>
        <w:spacing w:line="560" w:lineRule="exact"/>
        <w:ind w:left="1363" w:leftChars="266" w:hanging="804" w:hangingChars="300"/>
        <w:jc w:val="both"/>
        <w:textAlignment w:val="auto"/>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附件：1.阿尔其山叉枝圆柏自然保护区禁牧工作任务清单</w:t>
      </w:r>
    </w:p>
    <w:p w14:paraId="736FF27D">
      <w:pPr>
        <w:pStyle w:val="7"/>
        <w:keepNext w:val="0"/>
        <w:keepLines w:val="0"/>
        <w:pageBreakBefore w:val="0"/>
        <w:widowControl w:val="0"/>
        <w:kinsoku/>
        <w:wordWrap/>
        <w:overflowPunct/>
        <w:topLinePunct w:val="0"/>
        <w:autoSpaceDE/>
        <w:autoSpaceDN/>
        <w:bidi w:val="0"/>
        <w:adjustRightInd/>
        <w:snapToGrid/>
        <w:spacing w:after="0" w:line="560" w:lineRule="exact"/>
        <w:ind w:left="1340" w:leftChars="0" w:hanging="1340" w:hangingChars="500"/>
        <w:textAlignment w:val="auto"/>
        <w:rPr>
          <w:rFonts w:hint="eastAsia" w:ascii="仿宋" w:hAnsi="仿宋" w:eastAsia="仿宋" w:cs="仿宋"/>
          <w:color w:val="auto"/>
          <w:spacing w:val="-6"/>
          <w:kern w:val="2"/>
          <w:sz w:val="28"/>
          <w:szCs w:val="28"/>
          <w:lang w:val="en-US" w:eastAsia="zh-CN" w:bidi="ar-SA"/>
        </w:rPr>
      </w:pPr>
      <w:r>
        <w:rPr>
          <w:rFonts w:hint="eastAsia" w:ascii="仿宋" w:hAnsi="仿宋" w:eastAsia="仿宋" w:cs="仿宋"/>
          <w:color w:val="auto"/>
          <w:spacing w:val="-6"/>
          <w:kern w:val="2"/>
          <w:sz w:val="28"/>
          <w:szCs w:val="28"/>
          <w:lang w:val="en-US" w:eastAsia="zh-CN" w:bidi="ar-SA"/>
        </w:rPr>
        <w:t xml:space="preserve">          2.</w:t>
      </w:r>
      <w:r>
        <w:rPr>
          <w:rFonts w:hint="eastAsia" w:ascii="仿宋" w:hAnsi="仿宋" w:eastAsia="仿宋" w:cs="仿宋"/>
          <w:spacing w:val="-6"/>
          <w:sz w:val="28"/>
          <w:szCs w:val="28"/>
          <w:lang w:val="en-US" w:eastAsia="zh-CN"/>
        </w:rPr>
        <w:t>阿尔其山叉枝圆柏自然保护区</w:t>
      </w:r>
      <w:r>
        <w:rPr>
          <w:rFonts w:hint="eastAsia" w:ascii="仿宋" w:hAnsi="仿宋" w:eastAsia="仿宋" w:cs="仿宋"/>
          <w:color w:val="auto"/>
          <w:spacing w:val="-6"/>
          <w:sz w:val="28"/>
          <w:szCs w:val="28"/>
          <w:lang w:val="en-US" w:eastAsia="zh-CN"/>
        </w:rPr>
        <w:t>登记备案牧户花名册</w:t>
      </w:r>
    </w:p>
    <w:p w14:paraId="1A59B838">
      <w:pPr>
        <w:keepNext w:val="0"/>
        <w:keepLines w:val="0"/>
        <w:pageBreakBefore w:val="0"/>
        <w:widowControl w:val="0"/>
        <w:kinsoku/>
        <w:wordWrap/>
        <w:overflowPunct/>
        <w:topLinePunct w:val="0"/>
        <w:autoSpaceDE/>
        <w:autoSpaceDN/>
        <w:bidi w:val="0"/>
        <w:adjustRightInd/>
        <w:snapToGrid/>
        <w:spacing w:line="560" w:lineRule="exact"/>
        <w:ind w:firstLine="418" w:firstLineChars="200"/>
        <w:textAlignment w:val="auto"/>
        <w:rPr>
          <w:rFonts w:hint="default" w:ascii="Times New Roman" w:hAnsi="Times New Roman" w:eastAsia="仿宋" w:cs="Times New Roman"/>
          <w:b/>
          <w:bCs/>
          <w:color w:val="auto"/>
          <w:spacing w:val="-6"/>
          <w:kern w:val="0"/>
          <w:sz w:val="22"/>
          <w:szCs w:val="22"/>
          <w:shd w:val="clear" w:color="auto" w:fill="auto"/>
        </w:rPr>
      </w:pPr>
    </w:p>
    <w:p w14:paraId="08A04290">
      <w:pPr>
        <w:pStyle w:val="2"/>
        <w:rPr>
          <w:rFonts w:hint="default" w:ascii="Times New Roman" w:hAnsi="Times New Roman" w:eastAsia="仿宋" w:cs="Times New Roman"/>
          <w:b/>
          <w:bCs/>
          <w:color w:val="auto"/>
          <w:spacing w:val="-6"/>
          <w:kern w:val="0"/>
          <w:sz w:val="22"/>
          <w:szCs w:val="22"/>
          <w:shd w:val="clear" w:color="auto" w:fill="auto"/>
        </w:rPr>
      </w:pPr>
    </w:p>
    <w:p w14:paraId="1633AC71">
      <w:pPr>
        <w:pStyle w:val="2"/>
        <w:rPr>
          <w:rFonts w:hint="default" w:ascii="Times New Roman" w:hAnsi="Times New Roman" w:eastAsia="仿宋" w:cs="Times New Roman"/>
          <w:b/>
          <w:bCs/>
          <w:color w:val="auto"/>
          <w:spacing w:val="-6"/>
          <w:kern w:val="0"/>
          <w:sz w:val="22"/>
          <w:szCs w:val="22"/>
          <w:shd w:val="clear" w:color="auto" w:fill="auto"/>
        </w:rPr>
      </w:pPr>
    </w:p>
    <w:p w14:paraId="5AD809A0">
      <w:pPr>
        <w:pStyle w:val="2"/>
        <w:rPr>
          <w:rFonts w:hint="default" w:ascii="Times New Roman" w:hAnsi="Times New Roman" w:eastAsia="仿宋" w:cs="Times New Roman"/>
          <w:b/>
          <w:bCs/>
          <w:color w:val="auto"/>
          <w:spacing w:val="-6"/>
          <w:kern w:val="0"/>
          <w:sz w:val="22"/>
          <w:szCs w:val="22"/>
          <w:shd w:val="clear" w:color="auto" w:fill="auto"/>
        </w:rPr>
      </w:pPr>
    </w:p>
    <w:p w14:paraId="7B427F04">
      <w:pPr>
        <w:pStyle w:val="2"/>
        <w:rPr>
          <w:rFonts w:hint="default" w:ascii="Times New Roman" w:hAnsi="Times New Roman" w:eastAsia="仿宋" w:cs="Times New Roman"/>
          <w:b/>
          <w:bCs/>
          <w:color w:val="auto"/>
          <w:spacing w:val="-6"/>
          <w:kern w:val="0"/>
          <w:sz w:val="22"/>
          <w:szCs w:val="22"/>
          <w:shd w:val="clear" w:color="auto" w:fill="auto"/>
        </w:rPr>
      </w:pPr>
    </w:p>
    <w:p w14:paraId="5B858E4A">
      <w:pPr>
        <w:pStyle w:val="2"/>
        <w:rPr>
          <w:rFonts w:hint="default" w:ascii="Times New Roman" w:hAnsi="Times New Roman" w:eastAsia="仿宋" w:cs="Times New Roman"/>
          <w:b/>
          <w:bCs/>
          <w:color w:val="auto"/>
          <w:spacing w:val="-6"/>
          <w:kern w:val="0"/>
          <w:sz w:val="22"/>
          <w:szCs w:val="22"/>
          <w:shd w:val="clear" w:color="auto" w:fill="auto"/>
        </w:rPr>
      </w:pPr>
    </w:p>
    <w:p w14:paraId="46801819">
      <w:pPr>
        <w:pStyle w:val="2"/>
        <w:rPr>
          <w:rFonts w:hint="default" w:ascii="Times New Roman" w:hAnsi="Times New Roman" w:eastAsia="仿宋" w:cs="Times New Roman"/>
          <w:b/>
          <w:bCs/>
          <w:color w:val="auto"/>
          <w:spacing w:val="-6"/>
          <w:kern w:val="0"/>
          <w:sz w:val="22"/>
          <w:szCs w:val="22"/>
          <w:shd w:val="clear" w:color="auto" w:fill="auto"/>
        </w:rPr>
      </w:pPr>
    </w:p>
    <w:p w14:paraId="433CC1C8">
      <w:pPr>
        <w:pStyle w:val="2"/>
        <w:rPr>
          <w:rFonts w:hint="default" w:ascii="Times New Roman" w:hAnsi="Times New Roman" w:eastAsia="仿宋" w:cs="Times New Roman"/>
          <w:b/>
          <w:bCs/>
          <w:color w:val="auto"/>
          <w:spacing w:val="-6"/>
          <w:kern w:val="0"/>
          <w:sz w:val="22"/>
          <w:szCs w:val="22"/>
          <w:shd w:val="clear" w:color="auto" w:fill="auto"/>
        </w:rPr>
      </w:pPr>
    </w:p>
    <w:p w14:paraId="157F6A79">
      <w:pPr>
        <w:pStyle w:val="2"/>
        <w:rPr>
          <w:rFonts w:hint="default" w:ascii="Times New Roman" w:hAnsi="Times New Roman" w:eastAsia="仿宋" w:cs="Times New Roman"/>
          <w:b/>
          <w:bCs/>
          <w:color w:val="auto"/>
          <w:spacing w:val="-6"/>
          <w:kern w:val="0"/>
          <w:sz w:val="22"/>
          <w:szCs w:val="22"/>
          <w:shd w:val="clear" w:color="auto" w:fill="auto"/>
        </w:rPr>
      </w:pPr>
    </w:p>
    <w:p w14:paraId="263E8B0B">
      <w:pPr>
        <w:pStyle w:val="2"/>
        <w:rPr>
          <w:rFonts w:hint="default" w:ascii="Times New Roman" w:hAnsi="Times New Roman" w:eastAsia="仿宋" w:cs="Times New Roman"/>
          <w:b/>
          <w:bCs/>
          <w:color w:val="auto"/>
          <w:spacing w:val="-6"/>
          <w:kern w:val="0"/>
          <w:sz w:val="22"/>
          <w:szCs w:val="22"/>
          <w:shd w:val="clear" w:color="auto" w:fill="auto"/>
        </w:rPr>
      </w:pPr>
    </w:p>
    <w:p w14:paraId="018FE118">
      <w:pPr>
        <w:pStyle w:val="2"/>
        <w:rPr>
          <w:rFonts w:hint="default" w:ascii="Times New Roman" w:hAnsi="Times New Roman" w:eastAsia="仿宋" w:cs="Times New Roman"/>
          <w:b/>
          <w:bCs/>
          <w:color w:val="auto"/>
          <w:spacing w:val="-6"/>
          <w:kern w:val="0"/>
          <w:sz w:val="22"/>
          <w:szCs w:val="22"/>
          <w:shd w:val="clear" w:color="auto" w:fill="auto"/>
        </w:rPr>
      </w:pPr>
    </w:p>
    <w:p w14:paraId="0642E91B">
      <w:pPr>
        <w:pStyle w:val="2"/>
        <w:rPr>
          <w:rFonts w:hint="default" w:ascii="Times New Roman" w:hAnsi="Times New Roman" w:eastAsia="仿宋" w:cs="Times New Roman"/>
          <w:b/>
          <w:bCs/>
          <w:color w:val="auto"/>
          <w:spacing w:val="-6"/>
          <w:kern w:val="0"/>
          <w:sz w:val="22"/>
          <w:szCs w:val="22"/>
          <w:shd w:val="clear" w:color="auto" w:fill="auto"/>
        </w:rPr>
      </w:pPr>
    </w:p>
    <w:p w14:paraId="21BC3098">
      <w:pPr>
        <w:pStyle w:val="2"/>
        <w:rPr>
          <w:rFonts w:hint="default" w:ascii="Times New Roman" w:hAnsi="Times New Roman" w:eastAsia="仿宋" w:cs="Times New Roman"/>
          <w:b/>
          <w:bCs/>
          <w:color w:val="auto"/>
          <w:spacing w:val="-6"/>
          <w:kern w:val="0"/>
          <w:sz w:val="22"/>
          <w:szCs w:val="22"/>
          <w:shd w:val="clear" w:color="auto" w:fill="auto"/>
        </w:rPr>
      </w:pPr>
    </w:p>
    <w:p w14:paraId="75F67924">
      <w:pPr>
        <w:pStyle w:val="2"/>
        <w:rPr>
          <w:rFonts w:hint="default" w:ascii="Times New Roman" w:hAnsi="Times New Roman" w:eastAsia="仿宋" w:cs="Times New Roman"/>
          <w:b/>
          <w:bCs/>
          <w:color w:val="auto"/>
          <w:spacing w:val="-6"/>
          <w:kern w:val="0"/>
          <w:sz w:val="22"/>
          <w:szCs w:val="22"/>
          <w:shd w:val="clear" w:color="auto" w:fill="auto"/>
        </w:rPr>
      </w:pPr>
    </w:p>
    <w:p w14:paraId="1667E6AB">
      <w:pPr>
        <w:pStyle w:val="2"/>
        <w:rPr>
          <w:rFonts w:hint="default" w:ascii="Times New Roman" w:hAnsi="Times New Roman" w:eastAsia="仿宋" w:cs="Times New Roman"/>
          <w:b/>
          <w:bCs/>
          <w:color w:val="auto"/>
          <w:spacing w:val="-6"/>
          <w:kern w:val="0"/>
          <w:sz w:val="22"/>
          <w:szCs w:val="22"/>
          <w:shd w:val="clear" w:color="auto" w:fill="auto"/>
        </w:rPr>
      </w:pPr>
    </w:p>
    <w:p w14:paraId="3C4EC474">
      <w:pPr>
        <w:pStyle w:val="2"/>
        <w:rPr>
          <w:rFonts w:hint="default" w:ascii="Times New Roman" w:hAnsi="Times New Roman" w:eastAsia="仿宋" w:cs="Times New Roman"/>
          <w:b/>
          <w:bCs/>
          <w:color w:val="auto"/>
          <w:spacing w:val="-6"/>
          <w:kern w:val="0"/>
          <w:sz w:val="22"/>
          <w:szCs w:val="22"/>
          <w:shd w:val="clear" w:color="auto" w:fill="auto"/>
        </w:rPr>
      </w:pPr>
    </w:p>
    <w:p w14:paraId="5E657FA2">
      <w:pPr>
        <w:pStyle w:val="2"/>
        <w:rPr>
          <w:rFonts w:hint="default" w:ascii="Times New Roman" w:hAnsi="Times New Roman" w:eastAsia="仿宋" w:cs="Times New Roman"/>
          <w:b/>
          <w:bCs/>
          <w:color w:val="auto"/>
          <w:spacing w:val="-6"/>
          <w:kern w:val="0"/>
          <w:sz w:val="22"/>
          <w:szCs w:val="22"/>
          <w:shd w:val="clear" w:color="auto" w:fill="auto"/>
        </w:rPr>
      </w:pPr>
    </w:p>
    <w:p w14:paraId="54A243EA">
      <w:pPr>
        <w:pStyle w:val="2"/>
        <w:rPr>
          <w:rFonts w:hint="default" w:ascii="Times New Roman" w:hAnsi="Times New Roman" w:eastAsia="仿宋" w:cs="Times New Roman"/>
          <w:b/>
          <w:bCs/>
          <w:color w:val="auto"/>
          <w:spacing w:val="-6"/>
          <w:kern w:val="0"/>
          <w:sz w:val="22"/>
          <w:szCs w:val="22"/>
          <w:shd w:val="clear" w:color="auto" w:fill="auto"/>
        </w:rPr>
      </w:pPr>
    </w:p>
    <w:p w14:paraId="0C08C14D">
      <w:pPr>
        <w:pStyle w:val="2"/>
        <w:rPr>
          <w:rFonts w:hint="default" w:ascii="Times New Roman" w:hAnsi="Times New Roman" w:eastAsia="仿宋" w:cs="Times New Roman"/>
          <w:b/>
          <w:bCs/>
          <w:color w:val="auto"/>
          <w:spacing w:val="-6"/>
          <w:kern w:val="0"/>
          <w:sz w:val="22"/>
          <w:szCs w:val="22"/>
          <w:shd w:val="clear" w:color="auto" w:fill="auto"/>
        </w:rPr>
      </w:pPr>
    </w:p>
    <w:p w14:paraId="2CE0E4BA">
      <w:pPr>
        <w:pStyle w:val="2"/>
        <w:rPr>
          <w:rFonts w:hint="default" w:ascii="Times New Roman" w:hAnsi="Times New Roman" w:eastAsia="仿宋" w:cs="Times New Roman"/>
          <w:b/>
          <w:bCs/>
          <w:color w:val="auto"/>
          <w:spacing w:val="-6"/>
          <w:kern w:val="0"/>
          <w:sz w:val="22"/>
          <w:szCs w:val="22"/>
          <w:shd w:val="clear" w:color="auto" w:fill="auto"/>
        </w:rPr>
      </w:pPr>
    </w:p>
    <w:p w14:paraId="299491B7">
      <w:pPr>
        <w:pStyle w:val="2"/>
        <w:rPr>
          <w:rFonts w:hint="default" w:ascii="Times New Roman" w:hAnsi="Times New Roman" w:eastAsia="仿宋" w:cs="Times New Roman"/>
          <w:b/>
          <w:bCs/>
          <w:color w:val="auto"/>
          <w:spacing w:val="-6"/>
          <w:kern w:val="0"/>
          <w:sz w:val="22"/>
          <w:szCs w:val="22"/>
          <w:shd w:val="clear" w:color="auto" w:fill="auto"/>
        </w:rPr>
      </w:pPr>
    </w:p>
    <w:p w14:paraId="72874C5A">
      <w:pPr>
        <w:pStyle w:val="2"/>
        <w:rPr>
          <w:rFonts w:hint="default" w:ascii="Times New Roman" w:hAnsi="Times New Roman" w:eastAsia="仿宋" w:cs="Times New Roman"/>
          <w:b/>
          <w:bCs/>
          <w:color w:val="auto"/>
          <w:spacing w:val="-6"/>
          <w:kern w:val="0"/>
          <w:sz w:val="22"/>
          <w:szCs w:val="22"/>
          <w:shd w:val="clear" w:color="auto" w:fill="auto"/>
        </w:rPr>
      </w:pPr>
    </w:p>
    <w:p w14:paraId="0891EA24">
      <w:pPr>
        <w:pStyle w:val="2"/>
        <w:rPr>
          <w:rFonts w:hint="default" w:ascii="Times New Roman" w:hAnsi="Times New Roman" w:eastAsia="仿宋" w:cs="Times New Roman"/>
          <w:b/>
          <w:bCs/>
          <w:color w:val="auto"/>
          <w:spacing w:val="-6"/>
          <w:kern w:val="0"/>
          <w:sz w:val="22"/>
          <w:szCs w:val="22"/>
          <w:shd w:val="clear" w:color="auto" w:fill="auto"/>
        </w:rPr>
      </w:pPr>
    </w:p>
    <w:p w14:paraId="7CEEC49B">
      <w:pPr>
        <w:pStyle w:val="2"/>
        <w:rPr>
          <w:rFonts w:hint="default" w:ascii="Times New Roman" w:hAnsi="Times New Roman" w:eastAsia="仿宋" w:cs="Times New Roman"/>
          <w:b/>
          <w:bCs/>
          <w:color w:val="auto"/>
          <w:spacing w:val="-6"/>
          <w:kern w:val="0"/>
          <w:sz w:val="22"/>
          <w:szCs w:val="22"/>
          <w:shd w:val="clear" w:color="auto" w:fill="auto"/>
        </w:rPr>
      </w:pPr>
    </w:p>
    <w:p w14:paraId="308915C2">
      <w:pPr>
        <w:pStyle w:val="2"/>
        <w:rPr>
          <w:rFonts w:hint="default" w:ascii="Times New Roman" w:hAnsi="Times New Roman" w:eastAsia="仿宋" w:cs="Times New Roman"/>
          <w:b/>
          <w:bCs/>
          <w:color w:val="auto"/>
          <w:spacing w:val="-6"/>
          <w:kern w:val="0"/>
          <w:sz w:val="22"/>
          <w:szCs w:val="22"/>
          <w:shd w:val="clear" w:color="auto" w:fill="auto"/>
        </w:rPr>
      </w:pPr>
    </w:p>
    <w:p w14:paraId="7D0B1BA9">
      <w:pPr>
        <w:pStyle w:val="2"/>
        <w:rPr>
          <w:rFonts w:hint="default" w:ascii="Times New Roman" w:hAnsi="Times New Roman" w:eastAsia="仿宋" w:cs="Times New Roman"/>
          <w:b/>
          <w:bCs/>
          <w:color w:val="auto"/>
          <w:spacing w:val="-6"/>
          <w:kern w:val="0"/>
          <w:sz w:val="22"/>
          <w:szCs w:val="22"/>
          <w:shd w:val="clear" w:color="auto" w:fill="auto"/>
        </w:rPr>
      </w:pPr>
    </w:p>
    <w:p w14:paraId="7833FC82">
      <w:pPr>
        <w:pStyle w:val="2"/>
        <w:rPr>
          <w:rFonts w:hint="default" w:ascii="Times New Roman" w:hAnsi="Times New Roman" w:eastAsia="仿宋" w:cs="Times New Roman"/>
          <w:b/>
          <w:bCs/>
          <w:color w:val="auto"/>
          <w:spacing w:val="-6"/>
          <w:kern w:val="0"/>
          <w:sz w:val="22"/>
          <w:szCs w:val="22"/>
          <w:shd w:val="clear" w:color="auto" w:fill="auto"/>
        </w:rPr>
      </w:pPr>
    </w:p>
    <w:p w14:paraId="79F7BE20">
      <w:pPr>
        <w:pStyle w:val="2"/>
        <w:rPr>
          <w:rFonts w:hint="default" w:ascii="Times New Roman" w:hAnsi="Times New Roman" w:eastAsia="仿宋" w:cs="Times New Roman"/>
          <w:b/>
          <w:bCs/>
          <w:color w:val="auto"/>
          <w:spacing w:val="-6"/>
          <w:kern w:val="0"/>
          <w:sz w:val="22"/>
          <w:szCs w:val="22"/>
          <w:shd w:val="clear" w:color="auto" w:fill="auto"/>
        </w:rPr>
      </w:pPr>
    </w:p>
    <w:p w14:paraId="75CCDAB7">
      <w:pPr>
        <w:pStyle w:val="2"/>
        <w:rPr>
          <w:rFonts w:hint="default" w:ascii="Times New Roman" w:hAnsi="Times New Roman" w:eastAsia="仿宋" w:cs="Times New Roman"/>
          <w:b/>
          <w:bCs/>
          <w:color w:val="auto"/>
          <w:spacing w:val="-6"/>
          <w:kern w:val="0"/>
          <w:sz w:val="22"/>
          <w:szCs w:val="22"/>
          <w:shd w:val="clear" w:color="auto" w:fill="auto"/>
        </w:rPr>
      </w:pPr>
    </w:p>
    <w:p w14:paraId="5F7FF8F3">
      <w:pPr>
        <w:pStyle w:val="2"/>
        <w:rPr>
          <w:rFonts w:hint="default" w:ascii="Times New Roman" w:hAnsi="Times New Roman" w:eastAsia="仿宋" w:cs="Times New Roman"/>
          <w:b/>
          <w:bCs/>
          <w:color w:val="auto"/>
          <w:spacing w:val="-6"/>
          <w:kern w:val="0"/>
          <w:sz w:val="22"/>
          <w:szCs w:val="22"/>
          <w:shd w:val="clear" w:color="auto" w:fill="auto"/>
        </w:rPr>
      </w:pPr>
    </w:p>
    <w:p w14:paraId="228CE36B">
      <w:pPr>
        <w:pStyle w:val="2"/>
        <w:rPr>
          <w:rFonts w:hint="default" w:ascii="Times New Roman" w:hAnsi="Times New Roman" w:eastAsia="仿宋" w:cs="Times New Roman"/>
          <w:b/>
          <w:bCs/>
          <w:color w:val="auto"/>
          <w:spacing w:val="-6"/>
          <w:kern w:val="0"/>
          <w:sz w:val="22"/>
          <w:szCs w:val="22"/>
          <w:shd w:val="clear" w:color="auto" w:fill="auto"/>
        </w:rPr>
      </w:pPr>
    </w:p>
    <w:p w14:paraId="693AA9EB">
      <w:pPr>
        <w:pStyle w:val="2"/>
        <w:rPr>
          <w:rFonts w:hint="default" w:ascii="Times New Roman" w:hAnsi="Times New Roman" w:eastAsia="仿宋" w:cs="Times New Roman"/>
          <w:b/>
          <w:bCs/>
          <w:color w:val="auto"/>
          <w:spacing w:val="-6"/>
          <w:kern w:val="0"/>
          <w:sz w:val="22"/>
          <w:szCs w:val="22"/>
          <w:shd w:val="clear" w:color="auto" w:fill="auto"/>
        </w:rPr>
      </w:pPr>
    </w:p>
    <w:p w14:paraId="4E634A99">
      <w:pPr>
        <w:pStyle w:val="2"/>
        <w:rPr>
          <w:rFonts w:hint="default" w:ascii="Times New Roman" w:hAnsi="Times New Roman" w:eastAsia="仿宋" w:cs="Times New Roman"/>
          <w:b/>
          <w:bCs/>
          <w:color w:val="auto"/>
          <w:spacing w:val="-6"/>
          <w:kern w:val="0"/>
          <w:sz w:val="22"/>
          <w:szCs w:val="22"/>
          <w:shd w:val="clear" w:color="auto" w:fill="auto"/>
        </w:rPr>
      </w:pPr>
    </w:p>
    <w:p w14:paraId="0BA1BC66">
      <w:pPr>
        <w:pStyle w:val="2"/>
        <w:rPr>
          <w:rFonts w:hint="default" w:ascii="Times New Roman" w:hAnsi="Times New Roman" w:eastAsia="仿宋" w:cs="Times New Roman"/>
          <w:b/>
          <w:bCs/>
          <w:color w:val="auto"/>
          <w:spacing w:val="-6"/>
          <w:kern w:val="0"/>
          <w:sz w:val="22"/>
          <w:szCs w:val="22"/>
          <w:shd w:val="clear" w:color="auto" w:fill="auto"/>
        </w:rPr>
      </w:pPr>
    </w:p>
    <w:p w14:paraId="207AE669">
      <w:pPr>
        <w:pStyle w:val="2"/>
        <w:rPr>
          <w:rFonts w:hint="default" w:ascii="Times New Roman" w:hAnsi="Times New Roman" w:eastAsia="仿宋" w:cs="Times New Roman"/>
          <w:b/>
          <w:bCs/>
          <w:color w:val="auto"/>
          <w:spacing w:val="-6"/>
          <w:kern w:val="0"/>
          <w:sz w:val="22"/>
          <w:szCs w:val="22"/>
          <w:shd w:val="clear" w:color="auto" w:fill="auto"/>
        </w:rPr>
      </w:pPr>
    </w:p>
    <w:p w14:paraId="174269EF">
      <w:pPr>
        <w:pStyle w:val="2"/>
        <w:rPr>
          <w:rFonts w:hint="default" w:ascii="Times New Roman" w:hAnsi="Times New Roman" w:eastAsia="仿宋" w:cs="Times New Roman"/>
          <w:b/>
          <w:bCs/>
          <w:color w:val="auto"/>
          <w:spacing w:val="-6"/>
          <w:kern w:val="0"/>
          <w:sz w:val="22"/>
          <w:szCs w:val="22"/>
          <w:shd w:val="clear" w:color="auto" w:fill="auto"/>
        </w:rPr>
      </w:pPr>
    </w:p>
    <w:p w14:paraId="3814475B">
      <w:pPr>
        <w:pStyle w:val="2"/>
        <w:rPr>
          <w:rFonts w:hint="default" w:ascii="Times New Roman" w:hAnsi="Times New Roman" w:eastAsia="仿宋" w:cs="Times New Roman"/>
          <w:b/>
          <w:bCs/>
          <w:color w:val="auto"/>
          <w:spacing w:val="-6"/>
          <w:kern w:val="0"/>
          <w:sz w:val="22"/>
          <w:szCs w:val="22"/>
          <w:shd w:val="clear" w:color="auto" w:fill="auto"/>
        </w:rPr>
      </w:pPr>
    </w:p>
    <w:p w14:paraId="3929D88D">
      <w:pPr>
        <w:pStyle w:val="2"/>
        <w:rPr>
          <w:rFonts w:hint="default" w:ascii="Times New Roman" w:hAnsi="Times New Roman" w:eastAsia="仿宋" w:cs="Times New Roman"/>
          <w:b/>
          <w:bCs/>
          <w:color w:val="auto"/>
          <w:spacing w:val="-6"/>
          <w:kern w:val="0"/>
          <w:sz w:val="22"/>
          <w:szCs w:val="22"/>
          <w:shd w:val="clear" w:color="auto" w:fill="auto"/>
        </w:rPr>
      </w:pPr>
    </w:p>
    <w:p w14:paraId="16A60B35">
      <w:pPr>
        <w:pStyle w:val="2"/>
        <w:rPr>
          <w:rFonts w:hint="default" w:ascii="Times New Roman" w:hAnsi="Times New Roman" w:eastAsia="仿宋" w:cs="Times New Roman"/>
          <w:b/>
          <w:bCs/>
          <w:color w:val="auto"/>
          <w:spacing w:val="-6"/>
          <w:kern w:val="0"/>
          <w:sz w:val="22"/>
          <w:szCs w:val="22"/>
          <w:shd w:val="clear" w:color="auto" w:fill="auto"/>
        </w:rPr>
      </w:pPr>
    </w:p>
    <w:p w14:paraId="5AC16C3C">
      <w:pPr>
        <w:pStyle w:val="2"/>
        <w:rPr>
          <w:rFonts w:hint="default" w:ascii="Times New Roman" w:hAnsi="Times New Roman" w:eastAsia="仿宋" w:cs="Times New Roman"/>
          <w:b/>
          <w:bCs/>
          <w:color w:val="auto"/>
          <w:spacing w:val="-6"/>
          <w:kern w:val="0"/>
          <w:sz w:val="22"/>
          <w:szCs w:val="22"/>
          <w:shd w:val="clear" w:color="auto" w:fill="auto"/>
        </w:rPr>
      </w:pPr>
    </w:p>
    <w:p w14:paraId="5D5C931B">
      <w:pPr>
        <w:pStyle w:val="2"/>
        <w:rPr>
          <w:rFonts w:hint="default" w:ascii="Times New Roman" w:hAnsi="Times New Roman" w:eastAsia="仿宋" w:cs="Times New Roman"/>
          <w:b/>
          <w:bCs/>
          <w:color w:val="auto"/>
          <w:spacing w:val="-6"/>
          <w:kern w:val="0"/>
          <w:sz w:val="22"/>
          <w:szCs w:val="22"/>
          <w:shd w:val="clear" w:color="auto" w:fill="auto"/>
        </w:rPr>
      </w:pPr>
    </w:p>
    <w:p w14:paraId="3633D31A">
      <w:pPr>
        <w:pStyle w:val="2"/>
        <w:rPr>
          <w:rFonts w:hint="default" w:ascii="Times New Roman" w:hAnsi="Times New Roman" w:eastAsia="仿宋" w:cs="Times New Roman"/>
          <w:b/>
          <w:bCs/>
          <w:color w:val="auto"/>
          <w:spacing w:val="-6"/>
          <w:kern w:val="0"/>
          <w:sz w:val="22"/>
          <w:szCs w:val="22"/>
          <w:shd w:val="clear" w:color="auto" w:fill="auto"/>
        </w:rPr>
        <w:sectPr>
          <w:headerReference r:id="rId3" w:type="default"/>
          <w:footerReference r:id="rId5" w:type="default"/>
          <w:headerReference r:id="rId4" w:type="even"/>
          <w:footerReference r:id="rId6" w:type="even"/>
          <w:pgSz w:w="11906" w:h="16838"/>
          <w:pgMar w:top="1440" w:right="1133" w:bottom="1440" w:left="1440" w:header="851" w:footer="992" w:gutter="0"/>
          <w:pgBorders>
            <w:top w:val="none" w:sz="0" w:space="0"/>
            <w:left w:val="none" w:sz="0" w:space="0"/>
            <w:bottom w:val="none" w:sz="0" w:space="0"/>
            <w:right w:val="none" w:sz="0" w:space="0"/>
          </w:pgBorders>
          <w:pgNumType w:fmt="numberInDash" w:start="3"/>
          <w:cols w:space="425" w:num="2"/>
          <w:docGrid w:type="lines" w:linePitch="312" w:charSpace="0"/>
        </w:sectPr>
      </w:pPr>
    </w:p>
    <w:p w14:paraId="624FA721">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附件1：</w:t>
      </w:r>
    </w:p>
    <w:p w14:paraId="768CE5CE">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方正小标宋简体" w:cs="Times New Roman"/>
          <w:b/>
          <w:bCs/>
          <w:sz w:val="40"/>
          <w:szCs w:val="40"/>
          <w:lang w:val="en-US" w:eastAsia="zh-CN"/>
        </w:rPr>
      </w:pPr>
      <w:r>
        <w:rPr>
          <w:rFonts w:hint="eastAsia" w:ascii="Times New Roman" w:hAnsi="Times New Roman" w:eastAsia="方正小标宋简体" w:cs="Times New Roman"/>
          <w:b/>
          <w:bCs/>
          <w:sz w:val="40"/>
          <w:szCs w:val="40"/>
          <w:lang w:val="en-US" w:eastAsia="zh-CN"/>
        </w:rPr>
        <w:t>阿尔其山叉枝圆柏自然保护区</w:t>
      </w:r>
      <w:r>
        <w:rPr>
          <w:rFonts w:hint="default" w:ascii="Times New Roman" w:hAnsi="Times New Roman" w:eastAsia="方正小标宋简体" w:cs="Times New Roman"/>
          <w:b/>
          <w:bCs/>
          <w:sz w:val="40"/>
          <w:szCs w:val="40"/>
          <w:lang w:val="en-US" w:eastAsia="zh-CN"/>
        </w:rPr>
        <w:t>禁牧</w:t>
      </w:r>
      <w:r>
        <w:rPr>
          <w:rFonts w:hint="eastAsia" w:ascii="Times New Roman" w:hAnsi="Times New Roman" w:eastAsia="方正小标宋简体" w:cs="Times New Roman"/>
          <w:b/>
          <w:bCs/>
          <w:sz w:val="40"/>
          <w:szCs w:val="40"/>
          <w:lang w:val="en-US" w:eastAsia="zh-CN"/>
        </w:rPr>
        <w:t>工作任务清单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7755"/>
        <w:gridCol w:w="2145"/>
        <w:gridCol w:w="2199"/>
      </w:tblGrid>
      <w:tr w14:paraId="013C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top"/>
          </w:tcPr>
          <w:p w14:paraId="7BDA4853">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7755" w:type="dxa"/>
            <w:noWrap w:val="0"/>
            <w:vAlign w:val="top"/>
          </w:tcPr>
          <w:p w14:paraId="0E14C720">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工作任务</w:t>
            </w:r>
          </w:p>
        </w:tc>
        <w:tc>
          <w:tcPr>
            <w:tcW w:w="2145" w:type="dxa"/>
            <w:noWrap w:val="0"/>
            <w:vAlign w:val="top"/>
          </w:tcPr>
          <w:p w14:paraId="23B46A22">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责任单位</w:t>
            </w:r>
          </w:p>
        </w:tc>
        <w:tc>
          <w:tcPr>
            <w:tcW w:w="2199" w:type="dxa"/>
            <w:noWrap w:val="0"/>
            <w:vAlign w:val="top"/>
          </w:tcPr>
          <w:p w14:paraId="6900718E">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完成时限</w:t>
            </w:r>
          </w:p>
        </w:tc>
      </w:tr>
      <w:tr w14:paraId="391B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873" w:type="dxa"/>
            <w:noWrap w:val="0"/>
            <w:vAlign w:val="center"/>
          </w:tcPr>
          <w:p w14:paraId="26E0DE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sz w:val="24"/>
                <w:szCs w:val="24"/>
                <w:vertAlign w:val="baseline"/>
                <w:lang w:val="en-US" w:eastAsia="zh-CN"/>
              </w:rPr>
            </w:pPr>
            <w:r>
              <w:rPr>
                <w:rFonts w:hint="eastAsia" w:ascii="Times New Roman" w:hAnsi="Times New Roman" w:eastAsia="方正小标宋简体" w:cs="Times New Roman"/>
                <w:b/>
                <w:bCs/>
                <w:sz w:val="24"/>
                <w:szCs w:val="24"/>
                <w:vertAlign w:val="baseline"/>
                <w:lang w:val="en-US" w:eastAsia="zh-CN"/>
              </w:rPr>
              <w:t>1</w:t>
            </w:r>
          </w:p>
        </w:tc>
        <w:tc>
          <w:tcPr>
            <w:tcW w:w="7755" w:type="dxa"/>
            <w:noWrap w:val="0"/>
            <w:vAlign w:val="center"/>
          </w:tcPr>
          <w:p w14:paraId="393A1CD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default" w:ascii="Times New Roman" w:hAnsi="Times New Roman" w:eastAsia="方正小标宋简体" w:cs="Times New Roman"/>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明确管护标准、监督范围、围封措施、警示标志、监控设施设备配备情况。</w:t>
            </w:r>
          </w:p>
        </w:tc>
        <w:tc>
          <w:tcPr>
            <w:tcW w:w="2145" w:type="dxa"/>
            <w:noWrap w:val="0"/>
            <w:vAlign w:val="center"/>
          </w:tcPr>
          <w:p w14:paraId="08AB2C8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林草局</w:t>
            </w:r>
          </w:p>
        </w:tc>
        <w:tc>
          <w:tcPr>
            <w:tcW w:w="2199" w:type="dxa"/>
            <w:noWrap w:val="0"/>
            <w:vAlign w:val="center"/>
          </w:tcPr>
          <w:p w14:paraId="61EC9FB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b/>
                <w:bCs/>
                <w:sz w:val="22"/>
                <w:szCs w:val="22"/>
                <w:vertAlign w:val="baseline"/>
                <w:lang w:val="en-US" w:eastAsia="zh-CN"/>
              </w:rPr>
            </w:pPr>
            <w:r>
              <w:rPr>
                <w:rFonts w:hint="eastAsia" w:ascii="仿宋" w:hAnsi="仿宋" w:eastAsia="仿宋" w:cs="仿宋"/>
                <w:i w:val="0"/>
                <w:iCs w:val="0"/>
                <w:color w:val="000000"/>
                <w:kern w:val="0"/>
                <w:sz w:val="22"/>
                <w:szCs w:val="22"/>
                <w:u w:val="none"/>
                <w:lang w:val="en-US" w:eastAsia="zh-CN" w:bidi="ar"/>
              </w:rPr>
              <w:t>11月3日前</w:t>
            </w:r>
          </w:p>
        </w:tc>
      </w:tr>
      <w:tr w14:paraId="5428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873" w:type="dxa"/>
            <w:noWrap w:val="0"/>
            <w:vAlign w:val="center"/>
          </w:tcPr>
          <w:p w14:paraId="2B64A9E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sz w:val="24"/>
                <w:szCs w:val="24"/>
                <w:vertAlign w:val="baseline"/>
                <w:lang w:val="en-US" w:eastAsia="zh-CN"/>
              </w:rPr>
            </w:pPr>
            <w:r>
              <w:rPr>
                <w:rFonts w:hint="eastAsia" w:ascii="Times New Roman" w:hAnsi="Times New Roman" w:eastAsia="方正小标宋简体" w:cs="Times New Roman"/>
                <w:b/>
                <w:bCs/>
                <w:sz w:val="24"/>
                <w:szCs w:val="24"/>
                <w:vertAlign w:val="baseline"/>
                <w:lang w:val="en-US" w:eastAsia="zh-CN"/>
              </w:rPr>
              <w:t>2</w:t>
            </w:r>
          </w:p>
        </w:tc>
        <w:tc>
          <w:tcPr>
            <w:tcW w:w="7755" w:type="dxa"/>
            <w:noWrap w:val="0"/>
            <w:vAlign w:val="center"/>
          </w:tcPr>
          <w:p w14:paraId="2E8A788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按时限完成自然保护区围封，警示标识设置等工作，实现封闭式监管。</w:t>
            </w:r>
          </w:p>
        </w:tc>
        <w:tc>
          <w:tcPr>
            <w:tcW w:w="2145" w:type="dxa"/>
            <w:noWrap w:val="0"/>
            <w:vAlign w:val="center"/>
          </w:tcPr>
          <w:p w14:paraId="199D5E8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方正小标宋简体" w:cs="Times New Roman"/>
                <w:b/>
                <w:bCs/>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林草局</w:t>
            </w:r>
          </w:p>
        </w:tc>
        <w:tc>
          <w:tcPr>
            <w:tcW w:w="2199" w:type="dxa"/>
            <w:noWrap w:val="0"/>
            <w:vAlign w:val="center"/>
          </w:tcPr>
          <w:p w14:paraId="216511A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方正小标宋简体" w:cs="Times New Roman"/>
                <w:b/>
                <w:bCs/>
                <w:kern w:val="2"/>
                <w:sz w:val="22"/>
                <w:szCs w:val="22"/>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11月20日前</w:t>
            </w:r>
          </w:p>
        </w:tc>
      </w:tr>
      <w:tr w14:paraId="4DEE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73" w:type="dxa"/>
            <w:noWrap w:val="0"/>
            <w:vAlign w:val="center"/>
          </w:tcPr>
          <w:p w14:paraId="3957B6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sz w:val="24"/>
                <w:szCs w:val="24"/>
                <w:vertAlign w:val="baseline"/>
                <w:lang w:val="en-US" w:eastAsia="zh-CN"/>
              </w:rPr>
            </w:pPr>
            <w:r>
              <w:rPr>
                <w:rFonts w:hint="eastAsia" w:ascii="Times New Roman" w:hAnsi="Times New Roman" w:eastAsia="方正小标宋简体" w:cs="Times New Roman"/>
                <w:b/>
                <w:bCs/>
                <w:sz w:val="24"/>
                <w:szCs w:val="24"/>
                <w:vertAlign w:val="baseline"/>
                <w:lang w:val="en-US" w:eastAsia="zh-CN"/>
              </w:rPr>
              <w:t>3</w:t>
            </w:r>
          </w:p>
        </w:tc>
        <w:tc>
          <w:tcPr>
            <w:tcW w:w="7755" w:type="dxa"/>
            <w:noWrap w:val="0"/>
            <w:vAlign w:val="center"/>
          </w:tcPr>
          <w:p w14:paraId="4DFA7E53">
            <w:pPr>
              <w:keepNext w:val="0"/>
              <w:keepLines w:val="0"/>
              <w:pageBreakBefore w:val="0"/>
              <w:widowControl w:val="0"/>
              <w:kinsoku/>
              <w:wordWrap/>
              <w:overflowPunct/>
              <w:topLinePunct w:val="0"/>
              <w:autoSpaceDE/>
              <w:autoSpaceDN/>
              <w:bidi w:val="0"/>
              <w:adjustRightInd/>
              <w:snapToGrid/>
              <w:spacing w:line="554" w:lineRule="exact"/>
              <w:ind w:firstLine="480" w:firstLineChars="200"/>
              <w:jc w:val="both"/>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严格落实《中华人民共和国自然保护区条例》，</w:t>
            </w:r>
            <w:r>
              <w:rPr>
                <w:rFonts w:hint="default" w:ascii="仿宋" w:hAnsi="仿宋" w:eastAsia="仿宋" w:cs="仿宋"/>
                <w:i w:val="0"/>
                <w:iCs w:val="0"/>
                <w:color w:val="000000"/>
                <w:kern w:val="0"/>
                <w:sz w:val="24"/>
                <w:szCs w:val="24"/>
                <w:u w:val="none"/>
                <w:lang w:val="en-US" w:eastAsia="zh-CN" w:bidi="ar"/>
              </w:rPr>
              <w:t>负责</w:t>
            </w:r>
            <w:r>
              <w:rPr>
                <w:rFonts w:hint="eastAsia" w:ascii="仿宋" w:hAnsi="仿宋" w:eastAsia="仿宋" w:cs="仿宋"/>
                <w:i w:val="0"/>
                <w:iCs w:val="0"/>
                <w:color w:val="000000"/>
                <w:kern w:val="0"/>
                <w:sz w:val="24"/>
                <w:szCs w:val="24"/>
                <w:u w:val="none"/>
                <w:lang w:val="en-US" w:eastAsia="zh-CN" w:bidi="ar"/>
              </w:rPr>
              <w:t>做好自然保护区日常</w:t>
            </w:r>
            <w:r>
              <w:rPr>
                <w:rFonts w:hint="default" w:ascii="仿宋" w:hAnsi="仿宋" w:eastAsia="仿宋" w:cs="仿宋"/>
                <w:i w:val="0"/>
                <w:iCs w:val="0"/>
                <w:color w:val="000000"/>
                <w:kern w:val="0"/>
                <w:sz w:val="24"/>
                <w:szCs w:val="24"/>
                <w:u w:val="none"/>
                <w:lang w:val="en-US" w:eastAsia="zh-CN" w:bidi="ar"/>
              </w:rPr>
              <w:t>监管</w:t>
            </w:r>
            <w:r>
              <w:rPr>
                <w:rFonts w:hint="eastAsia" w:ascii="仿宋" w:hAnsi="仿宋" w:eastAsia="仿宋" w:cs="仿宋"/>
                <w:i w:val="0"/>
                <w:iCs w:val="0"/>
                <w:color w:val="000000"/>
                <w:kern w:val="0"/>
                <w:sz w:val="24"/>
                <w:szCs w:val="24"/>
                <w:u w:val="none"/>
                <w:lang w:val="en-US" w:eastAsia="zh-CN" w:bidi="ar"/>
              </w:rPr>
              <w:t>执法工作</w:t>
            </w:r>
            <w:r>
              <w:rPr>
                <w:rFonts w:hint="default" w:ascii="仿宋" w:hAnsi="仿宋" w:eastAsia="仿宋" w:cs="仿宋"/>
                <w:i w:val="0"/>
                <w:iCs w:val="0"/>
                <w:color w:val="000000"/>
                <w:kern w:val="0"/>
                <w:sz w:val="24"/>
                <w:szCs w:val="24"/>
                <w:u w:val="none"/>
                <w:lang w:val="en-US" w:eastAsia="zh-CN" w:bidi="ar"/>
              </w:rPr>
              <w:t>，建立健全</w:t>
            </w:r>
            <w:r>
              <w:rPr>
                <w:rFonts w:hint="eastAsia" w:ascii="仿宋" w:hAnsi="仿宋" w:eastAsia="仿宋" w:cs="仿宋"/>
                <w:i w:val="0"/>
                <w:iCs w:val="0"/>
                <w:color w:val="000000"/>
                <w:kern w:val="0"/>
                <w:sz w:val="24"/>
                <w:szCs w:val="24"/>
                <w:u w:val="none"/>
                <w:lang w:val="en-US" w:eastAsia="zh-CN" w:bidi="ar"/>
              </w:rPr>
              <w:t>阿尔其山叉枝圆柏自然保护区</w:t>
            </w:r>
            <w:r>
              <w:rPr>
                <w:rFonts w:hint="default" w:ascii="仿宋" w:hAnsi="仿宋" w:eastAsia="仿宋" w:cs="仿宋"/>
                <w:i w:val="0"/>
                <w:iCs w:val="0"/>
                <w:color w:val="000000"/>
                <w:kern w:val="0"/>
                <w:sz w:val="24"/>
                <w:szCs w:val="24"/>
                <w:u w:val="none"/>
                <w:lang w:val="en-US" w:eastAsia="zh-CN" w:bidi="ar"/>
              </w:rPr>
              <w:t>管护</w:t>
            </w:r>
            <w:r>
              <w:rPr>
                <w:rFonts w:hint="eastAsia" w:ascii="仿宋" w:hAnsi="仿宋" w:eastAsia="仿宋" w:cs="仿宋"/>
                <w:i w:val="0"/>
                <w:iCs w:val="0"/>
                <w:color w:val="000000"/>
                <w:kern w:val="0"/>
                <w:sz w:val="24"/>
                <w:szCs w:val="24"/>
                <w:u w:val="none"/>
                <w:lang w:val="en-US" w:eastAsia="zh-CN" w:bidi="ar"/>
              </w:rPr>
              <w:t>制度，强化</w:t>
            </w:r>
            <w:r>
              <w:rPr>
                <w:rFonts w:hint="default" w:ascii="仿宋" w:hAnsi="仿宋" w:eastAsia="仿宋" w:cs="仿宋"/>
                <w:i w:val="0"/>
                <w:iCs w:val="0"/>
                <w:color w:val="000000"/>
                <w:kern w:val="0"/>
                <w:sz w:val="24"/>
                <w:szCs w:val="24"/>
                <w:u w:val="none"/>
                <w:lang w:val="en-US" w:eastAsia="zh-CN" w:bidi="ar"/>
              </w:rPr>
              <w:t>监督检查。</w:t>
            </w:r>
            <w:r>
              <w:rPr>
                <w:rFonts w:hint="eastAsia" w:ascii="仿宋" w:hAnsi="仿宋" w:eastAsia="仿宋" w:cs="仿宋"/>
                <w:i w:val="0"/>
                <w:iCs w:val="0"/>
                <w:color w:val="000000"/>
                <w:kern w:val="0"/>
                <w:sz w:val="24"/>
                <w:szCs w:val="24"/>
                <w:u w:val="none"/>
                <w:lang w:val="en-US" w:eastAsia="zh-CN" w:bidi="ar"/>
              </w:rPr>
              <w:t>严格做好生态管护补助发放审核工作。</w:t>
            </w:r>
          </w:p>
        </w:tc>
        <w:tc>
          <w:tcPr>
            <w:tcW w:w="2145" w:type="dxa"/>
            <w:noWrap w:val="0"/>
            <w:vAlign w:val="center"/>
          </w:tcPr>
          <w:p w14:paraId="76E8B0B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林草局</w:t>
            </w:r>
          </w:p>
        </w:tc>
        <w:tc>
          <w:tcPr>
            <w:tcW w:w="2199" w:type="dxa"/>
            <w:noWrap w:val="0"/>
            <w:vAlign w:val="center"/>
          </w:tcPr>
          <w:p w14:paraId="4BEDC7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11月10日前</w:t>
            </w:r>
          </w:p>
        </w:tc>
      </w:tr>
      <w:tr w14:paraId="73E4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73" w:type="dxa"/>
            <w:noWrap w:val="0"/>
            <w:vAlign w:val="center"/>
          </w:tcPr>
          <w:p w14:paraId="390882D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Times New Roman"/>
                <w:b/>
                <w:bCs/>
                <w:kern w:val="2"/>
                <w:sz w:val="24"/>
                <w:szCs w:val="24"/>
                <w:vertAlign w:val="baseline"/>
                <w:lang w:val="en-US" w:eastAsia="zh-CN" w:bidi="ar-SA"/>
              </w:rPr>
            </w:pPr>
            <w:r>
              <w:rPr>
                <w:rFonts w:hint="eastAsia" w:ascii="Times New Roman" w:hAnsi="Times New Roman" w:eastAsia="方正小标宋简体" w:cs="Times New Roman"/>
                <w:b/>
                <w:bCs/>
                <w:sz w:val="24"/>
                <w:szCs w:val="24"/>
                <w:vertAlign w:val="baseline"/>
                <w:lang w:val="en-US" w:eastAsia="zh-CN"/>
              </w:rPr>
              <w:t>4</w:t>
            </w:r>
          </w:p>
        </w:tc>
        <w:tc>
          <w:tcPr>
            <w:tcW w:w="7755" w:type="dxa"/>
            <w:noWrap w:val="0"/>
            <w:vAlign w:val="center"/>
          </w:tcPr>
          <w:p w14:paraId="1B014BA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制定工作推进方案，细化工作举措，明确责任分工和完成时限。</w:t>
            </w:r>
          </w:p>
        </w:tc>
        <w:tc>
          <w:tcPr>
            <w:tcW w:w="2145" w:type="dxa"/>
            <w:noWrap w:val="0"/>
            <w:vAlign w:val="center"/>
          </w:tcPr>
          <w:p w14:paraId="24BAAE9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新忽热苏木、巴音乌兰苏木</w:t>
            </w:r>
          </w:p>
        </w:tc>
        <w:tc>
          <w:tcPr>
            <w:tcW w:w="2199" w:type="dxa"/>
            <w:noWrap w:val="0"/>
            <w:vAlign w:val="center"/>
          </w:tcPr>
          <w:p w14:paraId="3D56F22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11月3日前</w:t>
            </w:r>
          </w:p>
        </w:tc>
      </w:tr>
      <w:tr w14:paraId="7E6C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73" w:type="dxa"/>
            <w:noWrap w:val="0"/>
            <w:vAlign w:val="center"/>
          </w:tcPr>
          <w:p w14:paraId="609E50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kern w:val="2"/>
                <w:sz w:val="24"/>
                <w:szCs w:val="24"/>
                <w:vertAlign w:val="baseline"/>
                <w:lang w:val="en-US" w:eastAsia="zh-CN" w:bidi="ar-SA"/>
              </w:rPr>
            </w:pPr>
            <w:r>
              <w:rPr>
                <w:rFonts w:hint="eastAsia" w:ascii="Times New Roman" w:hAnsi="Times New Roman" w:eastAsia="方正小标宋简体" w:cs="Times New Roman"/>
                <w:b/>
                <w:bCs/>
                <w:sz w:val="24"/>
                <w:szCs w:val="24"/>
                <w:vertAlign w:val="baseline"/>
                <w:lang w:val="en-US" w:eastAsia="zh-CN"/>
              </w:rPr>
              <w:t>5</w:t>
            </w:r>
          </w:p>
        </w:tc>
        <w:tc>
          <w:tcPr>
            <w:tcW w:w="7755" w:type="dxa"/>
            <w:noWrap w:val="0"/>
            <w:vAlign w:val="center"/>
          </w:tcPr>
          <w:p w14:paraId="15698BA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default" w:ascii="Times New Roman" w:hAnsi="Times New Roman" w:eastAsia="方正小标宋简体" w:cs="Times New Roman"/>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按照《乌拉特中旗阿尔其山叉枝圆柏自然保护区生态管护补助方案》按时限将辖区内牧户牲畜转移，严格落实禁牧政策。</w:t>
            </w:r>
          </w:p>
        </w:tc>
        <w:tc>
          <w:tcPr>
            <w:tcW w:w="2145" w:type="dxa"/>
            <w:noWrap w:val="0"/>
            <w:vAlign w:val="center"/>
          </w:tcPr>
          <w:p w14:paraId="2BEB1FB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新忽热苏木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巴音乌兰苏木</w:t>
            </w:r>
          </w:p>
        </w:tc>
        <w:tc>
          <w:tcPr>
            <w:tcW w:w="2199" w:type="dxa"/>
            <w:noWrap w:val="0"/>
            <w:vAlign w:val="center"/>
          </w:tcPr>
          <w:p w14:paraId="1FA1CB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b/>
                <w:bCs/>
                <w:sz w:val="22"/>
                <w:szCs w:val="22"/>
                <w:vertAlign w:val="baseline"/>
                <w:lang w:val="en-US" w:eastAsia="zh-CN"/>
              </w:rPr>
            </w:pPr>
            <w:r>
              <w:rPr>
                <w:rFonts w:hint="eastAsia" w:ascii="仿宋" w:hAnsi="仿宋" w:eastAsia="仿宋" w:cs="仿宋"/>
                <w:i w:val="0"/>
                <w:iCs w:val="0"/>
                <w:color w:val="000000"/>
                <w:kern w:val="0"/>
                <w:sz w:val="22"/>
                <w:szCs w:val="22"/>
                <w:u w:val="none"/>
                <w:lang w:val="en-US" w:eastAsia="zh-CN" w:bidi="ar"/>
              </w:rPr>
              <w:t>11月20日前</w:t>
            </w:r>
          </w:p>
        </w:tc>
      </w:tr>
      <w:tr w14:paraId="7AD3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873" w:type="dxa"/>
            <w:noWrap w:val="0"/>
            <w:vAlign w:val="center"/>
          </w:tcPr>
          <w:p w14:paraId="014610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Times New Roman"/>
                <w:b/>
                <w:bCs/>
                <w:kern w:val="2"/>
                <w:sz w:val="24"/>
                <w:szCs w:val="24"/>
                <w:vertAlign w:val="baseline"/>
                <w:lang w:val="en-US" w:eastAsia="zh-CN" w:bidi="ar-SA"/>
              </w:rPr>
            </w:pPr>
            <w:r>
              <w:rPr>
                <w:rFonts w:hint="eastAsia" w:ascii="Times New Roman" w:hAnsi="Times New Roman" w:eastAsia="方正小标宋简体" w:cs="Times New Roman"/>
                <w:b/>
                <w:bCs/>
                <w:sz w:val="24"/>
                <w:szCs w:val="24"/>
                <w:vertAlign w:val="baseline"/>
                <w:lang w:val="en-US" w:eastAsia="zh-CN"/>
              </w:rPr>
              <w:t>6</w:t>
            </w:r>
          </w:p>
        </w:tc>
        <w:tc>
          <w:tcPr>
            <w:tcW w:w="7755" w:type="dxa"/>
            <w:noWrap w:val="0"/>
            <w:vAlign w:val="center"/>
          </w:tcPr>
          <w:p w14:paraId="0BE4ACA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具体组织实施本辖区内阿尔其山叉枝圆柏自然保护区禁牧工作。做好阿尔其山叉枝圆柏自然保护区禁牧政策的宣传、培训、解读工作。负责</w:t>
            </w:r>
            <w:r>
              <w:rPr>
                <w:rFonts w:hint="eastAsia" w:ascii="仿宋" w:hAnsi="仿宋" w:eastAsia="仿宋" w:cs="仿宋"/>
                <w:i w:val="0"/>
                <w:iCs w:val="0"/>
                <w:color w:val="000000"/>
                <w:kern w:val="0"/>
                <w:sz w:val="24"/>
                <w:szCs w:val="24"/>
                <w:u w:val="none"/>
                <w:lang w:val="en-US" w:eastAsia="zh-CN" w:bidi="ar"/>
              </w:rPr>
              <w:t>组织</w:t>
            </w:r>
            <w:r>
              <w:rPr>
                <w:rFonts w:hint="default" w:ascii="仿宋" w:hAnsi="仿宋" w:eastAsia="仿宋" w:cs="仿宋"/>
                <w:i w:val="0"/>
                <w:iCs w:val="0"/>
                <w:color w:val="000000"/>
                <w:kern w:val="0"/>
                <w:sz w:val="24"/>
                <w:szCs w:val="24"/>
                <w:u w:val="none"/>
                <w:lang w:val="en-US" w:eastAsia="zh-CN" w:bidi="ar"/>
              </w:rPr>
              <w:t>嘎查</w:t>
            </w:r>
            <w:r>
              <w:rPr>
                <w:rFonts w:hint="eastAsia" w:ascii="仿宋" w:hAnsi="仿宋" w:eastAsia="仿宋" w:cs="仿宋"/>
                <w:i w:val="0"/>
                <w:iCs w:val="0"/>
                <w:color w:val="000000"/>
                <w:kern w:val="0"/>
                <w:sz w:val="24"/>
                <w:szCs w:val="24"/>
                <w:u w:val="none"/>
                <w:lang w:val="en-US" w:eastAsia="zh-CN" w:bidi="ar"/>
              </w:rPr>
              <w:t>与</w:t>
            </w:r>
            <w:r>
              <w:rPr>
                <w:rFonts w:hint="default" w:ascii="仿宋" w:hAnsi="仿宋" w:eastAsia="仿宋" w:cs="仿宋"/>
                <w:i w:val="0"/>
                <w:iCs w:val="0"/>
                <w:color w:val="000000"/>
                <w:kern w:val="0"/>
                <w:sz w:val="24"/>
                <w:szCs w:val="24"/>
                <w:u w:val="none"/>
                <w:lang w:val="en-US" w:eastAsia="zh-CN" w:bidi="ar"/>
              </w:rPr>
              <w:t>牧户签订禁牧合同、生态管护</w:t>
            </w:r>
            <w:r>
              <w:rPr>
                <w:rFonts w:hint="eastAsia" w:ascii="仿宋" w:hAnsi="仿宋" w:eastAsia="仿宋" w:cs="仿宋"/>
                <w:i w:val="0"/>
                <w:iCs w:val="0"/>
                <w:color w:val="000000"/>
                <w:kern w:val="0"/>
                <w:sz w:val="24"/>
                <w:szCs w:val="24"/>
                <w:u w:val="none"/>
                <w:lang w:val="en-US" w:eastAsia="zh-CN" w:bidi="ar"/>
              </w:rPr>
              <w:t>补助</w:t>
            </w:r>
            <w:r>
              <w:rPr>
                <w:rFonts w:hint="default" w:ascii="仿宋" w:hAnsi="仿宋" w:eastAsia="仿宋" w:cs="仿宋"/>
                <w:i w:val="0"/>
                <w:iCs w:val="0"/>
                <w:color w:val="000000"/>
                <w:kern w:val="0"/>
                <w:sz w:val="24"/>
                <w:szCs w:val="24"/>
                <w:u w:val="none"/>
                <w:lang w:val="en-US" w:eastAsia="zh-CN" w:bidi="ar"/>
              </w:rPr>
              <w:t>合同</w:t>
            </w:r>
            <w:r>
              <w:rPr>
                <w:rFonts w:hint="eastAsia" w:ascii="仿宋" w:hAnsi="仿宋" w:eastAsia="仿宋" w:cs="仿宋"/>
                <w:i w:val="0"/>
                <w:iCs w:val="0"/>
                <w:color w:val="000000"/>
                <w:kern w:val="0"/>
                <w:sz w:val="24"/>
                <w:szCs w:val="24"/>
                <w:u w:val="none"/>
                <w:lang w:val="en-US" w:eastAsia="zh-CN" w:bidi="ar"/>
              </w:rPr>
              <w:t>；</w:t>
            </w:r>
            <w:r>
              <w:rPr>
                <w:rFonts w:hint="default" w:ascii="仿宋" w:hAnsi="仿宋" w:eastAsia="仿宋" w:cs="仿宋"/>
                <w:i w:val="0"/>
                <w:iCs w:val="0"/>
                <w:color w:val="000000"/>
                <w:kern w:val="0"/>
                <w:sz w:val="24"/>
                <w:szCs w:val="24"/>
                <w:u w:val="none"/>
                <w:lang w:val="en-US" w:eastAsia="zh-CN" w:bidi="ar"/>
              </w:rPr>
              <w:t>负责数据上报、</w:t>
            </w:r>
            <w:r>
              <w:rPr>
                <w:rFonts w:hint="eastAsia" w:ascii="仿宋" w:hAnsi="仿宋" w:eastAsia="仿宋" w:cs="仿宋"/>
                <w:i w:val="0"/>
                <w:iCs w:val="0"/>
                <w:color w:val="000000"/>
                <w:kern w:val="0"/>
                <w:sz w:val="24"/>
                <w:szCs w:val="24"/>
                <w:u w:val="none"/>
                <w:lang w:val="en-US" w:eastAsia="zh-CN" w:bidi="ar"/>
              </w:rPr>
              <w:t>资金申报、</w:t>
            </w:r>
            <w:r>
              <w:rPr>
                <w:rFonts w:hint="default" w:ascii="仿宋" w:hAnsi="仿宋" w:eastAsia="仿宋" w:cs="仿宋"/>
                <w:i w:val="0"/>
                <w:iCs w:val="0"/>
                <w:color w:val="000000"/>
                <w:kern w:val="0"/>
                <w:sz w:val="24"/>
                <w:szCs w:val="24"/>
                <w:u w:val="none"/>
                <w:lang w:val="en-US" w:eastAsia="zh-CN" w:bidi="ar"/>
              </w:rPr>
              <w:t>档案留存等具体工作。协助旗林草局定期监测保护区生态状况，严格落实阿尔其山叉枝圆柏自然保护区禁牧工作。</w:t>
            </w:r>
          </w:p>
        </w:tc>
        <w:tc>
          <w:tcPr>
            <w:tcW w:w="2145" w:type="dxa"/>
            <w:noWrap w:val="0"/>
            <w:vAlign w:val="center"/>
          </w:tcPr>
          <w:p w14:paraId="54ECF6D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方正小标宋简体" w:cs="Times New Roman"/>
                <w:b/>
                <w:bCs/>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新忽热苏木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巴音乌兰苏木</w:t>
            </w:r>
          </w:p>
        </w:tc>
        <w:tc>
          <w:tcPr>
            <w:tcW w:w="2199" w:type="dxa"/>
            <w:noWrap w:val="0"/>
            <w:vAlign w:val="center"/>
          </w:tcPr>
          <w:p w14:paraId="3BB0AD9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方正小标宋简体" w:cs="Times New Roman"/>
                <w:b/>
                <w:bCs/>
                <w:kern w:val="2"/>
                <w:sz w:val="22"/>
                <w:szCs w:val="22"/>
                <w:vertAlign w:val="baseline"/>
                <w:lang w:val="en-US" w:eastAsia="zh-CN" w:bidi="ar-SA"/>
              </w:rPr>
            </w:pPr>
            <w:r>
              <w:rPr>
                <w:rFonts w:hint="default" w:ascii="仿宋" w:hAnsi="仿宋" w:eastAsia="仿宋" w:cs="仿宋"/>
                <w:i w:val="0"/>
                <w:iCs w:val="0"/>
                <w:color w:val="000000"/>
                <w:kern w:val="0"/>
                <w:sz w:val="22"/>
                <w:szCs w:val="22"/>
                <w:u w:val="none"/>
                <w:lang w:val="en-US" w:eastAsia="zh-CN" w:bidi="ar"/>
              </w:rPr>
              <w:t>2024年11月1日至</w:t>
            </w:r>
            <w:r>
              <w:rPr>
                <w:rFonts w:hint="eastAsia" w:ascii="仿宋" w:hAnsi="仿宋" w:eastAsia="仿宋" w:cs="仿宋"/>
                <w:i w:val="0"/>
                <w:iCs w:val="0"/>
                <w:color w:val="000000"/>
                <w:kern w:val="0"/>
                <w:sz w:val="22"/>
                <w:szCs w:val="22"/>
                <w:u w:val="none"/>
                <w:lang w:val="en-US" w:eastAsia="zh-CN" w:bidi="ar"/>
              </w:rPr>
              <w:t>2028年12月31日</w:t>
            </w:r>
          </w:p>
        </w:tc>
      </w:tr>
      <w:tr w14:paraId="624B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73" w:type="dxa"/>
            <w:noWrap w:val="0"/>
            <w:vAlign w:val="center"/>
          </w:tcPr>
          <w:p w14:paraId="395A96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kern w:val="2"/>
                <w:sz w:val="24"/>
                <w:szCs w:val="24"/>
                <w:vertAlign w:val="baseline"/>
                <w:lang w:val="en-US" w:eastAsia="zh-CN" w:bidi="ar-SA"/>
              </w:rPr>
            </w:pPr>
            <w:r>
              <w:rPr>
                <w:rFonts w:hint="eastAsia" w:ascii="Times New Roman" w:hAnsi="Times New Roman" w:eastAsia="方正小标宋简体" w:cs="Times New Roman"/>
                <w:b/>
                <w:bCs/>
                <w:sz w:val="24"/>
                <w:szCs w:val="24"/>
                <w:vertAlign w:val="baseline"/>
                <w:lang w:val="en-US" w:eastAsia="zh-CN"/>
              </w:rPr>
              <w:t>7</w:t>
            </w:r>
          </w:p>
        </w:tc>
        <w:tc>
          <w:tcPr>
            <w:tcW w:w="7755" w:type="dxa"/>
            <w:noWrap w:val="0"/>
            <w:vAlign w:val="center"/>
          </w:tcPr>
          <w:p w14:paraId="0F1A0DC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default" w:ascii="Times New Roman" w:hAnsi="Times New Roman" w:eastAsia="方正小标宋简体" w:cs="Times New Roman"/>
                <w:b/>
                <w:bCs/>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制定资金管理办法，</w:t>
            </w:r>
            <w:r>
              <w:rPr>
                <w:rFonts w:hint="default" w:ascii="仿宋" w:hAnsi="仿宋" w:eastAsia="仿宋" w:cs="仿宋"/>
                <w:i w:val="0"/>
                <w:iCs w:val="0"/>
                <w:color w:val="000000"/>
                <w:kern w:val="0"/>
                <w:sz w:val="24"/>
                <w:szCs w:val="24"/>
                <w:u w:val="none"/>
                <w:lang w:val="en-US" w:eastAsia="zh-CN" w:bidi="ar"/>
              </w:rPr>
              <w:t>做好资金发放和绩效评价管理工作</w:t>
            </w:r>
            <w:r>
              <w:rPr>
                <w:rFonts w:hint="eastAsia" w:ascii="仿宋" w:hAnsi="仿宋" w:eastAsia="仿宋" w:cs="仿宋"/>
                <w:i w:val="0"/>
                <w:iCs w:val="0"/>
                <w:color w:val="000000"/>
                <w:kern w:val="0"/>
                <w:sz w:val="24"/>
                <w:szCs w:val="24"/>
                <w:u w:val="none"/>
                <w:lang w:val="en-US" w:eastAsia="zh-CN" w:bidi="ar"/>
              </w:rPr>
              <w:t>，资金保障工作。</w:t>
            </w:r>
          </w:p>
        </w:tc>
        <w:tc>
          <w:tcPr>
            <w:tcW w:w="2145" w:type="dxa"/>
            <w:noWrap w:val="0"/>
            <w:vAlign w:val="center"/>
          </w:tcPr>
          <w:p w14:paraId="5DD898E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b/>
                <w:bCs/>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财政局</w:t>
            </w:r>
          </w:p>
        </w:tc>
        <w:tc>
          <w:tcPr>
            <w:tcW w:w="2199" w:type="dxa"/>
            <w:noWrap w:val="0"/>
            <w:vAlign w:val="center"/>
          </w:tcPr>
          <w:p w14:paraId="163BD84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b/>
                <w:bCs/>
                <w:kern w:val="2"/>
                <w:sz w:val="22"/>
                <w:szCs w:val="22"/>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11月3日前</w:t>
            </w:r>
          </w:p>
        </w:tc>
      </w:tr>
      <w:tr w14:paraId="3F93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73" w:type="dxa"/>
            <w:noWrap w:val="0"/>
            <w:vAlign w:val="center"/>
          </w:tcPr>
          <w:p w14:paraId="1004FC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kern w:val="2"/>
                <w:sz w:val="24"/>
                <w:szCs w:val="24"/>
                <w:vertAlign w:val="baseline"/>
                <w:lang w:val="en-US" w:eastAsia="zh-CN" w:bidi="ar-SA"/>
              </w:rPr>
            </w:pPr>
            <w:r>
              <w:rPr>
                <w:rFonts w:hint="eastAsia" w:ascii="Times New Roman" w:hAnsi="Times New Roman" w:eastAsia="方正小标宋简体" w:cs="Times New Roman"/>
                <w:b/>
                <w:bCs/>
                <w:sz w:val="24"/>
                <w:szCs w:val="24"/>
                <w:vertAlign w:val="baseline"/>
                <w:lang w:val="en-US" w:eastAsia="zh-CN"/>
              </w:rPr>
              <w:t>8</w:t>
            </w:r>
          </w:p>
        </w:tc>
        <w:tc>
          <w:tcPr>
            <w:tcW w:w="7755" w:type="dxa"/>
            <w:noWrap w:val="0"/>
            <w:vAlign w:val="center"/>
          </w:tcPr>
          <w:p w14:paraId="767864FB">
            <w:pPr>
              <w:keepNext w:val="0"/>
              <w:keepLines w:val="0"/>
              <w:pageBreakBefore w:val="0"/>
              <w:widowControl w:val="0"/>
              <w:kinsoku/>
              <w:wordWrap/>
              <w:overflowPunct/>
              <w:topLinePunct w:val="0"/>
              <w:autoSpaceDE/>
              <w:autoSpaceDN/>
              <w:bidi w:val="0"/>
              <w:adjustRightInd/>
              <w:snapToGrid/>
              <w:spacing w:line="554" w:lineRule="exact"/>
              <w:ind w:firstLine="480" w:firstLineChars="200"/>
              <w:jc w:val="both"/>
              <w:textAlignment w:val="auto"/>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密切关注群众动态，及时回应群众关切，化解各类矛盾，杜绝出现群体性上访事件</w:t>
            </w:r>
            <w:r>
              <w:rPr>
                <w:rFonts w:hint="eastAsia" w:ascii="仿宋" w:hAnsi="仿宋" w:eastAsia="仿宋" w:cs="仿宋"/>
                <w:i w:val="0"/>
                <w:iCs w:val="0"/>
                <w:color w:val="000000"/>
                <w:kern w:val="0"/>
                <w:sz w:val="24"/>
                <w:szCs w:val="24"/>
                <w:u w:val="none"/>
                <w:lang w:val="en-US" w:eastAsia="zh-CN" w:bidi="ar"/>
              </w:rPr>
              <w:t>。</w:t>
            </w:r>
          </w:p>
        </w:tc>
        <w:tc>
          <w:tcPr>
            <w:tcW w:w="2145" w:type="dxa"/>
            <w:noWrap w:val="0"/>
            <w:vAlign w:val="center"/>
          </w:tcPr>
          <w:p w14:paraId="367ACE2D">
            <w:pPr>
              <w:keepNext w:val="0"/>
              <w:keepLines w:val="0"/>
              <w:pageBreakBefore w:val="0"/>
              <w:widowControl w:val="0"/>
              <w:kinsoku/>
              <w:wordWrap/>
              <w:overflowPunct/>
              <w:topLinePunct w:val="0"/>
              <w:autoSpaceDE/>
              <w:autoSpaceDN/>
              <w:bidi w:val="0"/>
              <w:adjustRightInd/>
              <w:snapToGrid/>
              <w:spacing w:line="554" w:lineRule="exact"/>
              <w:ind w:firstLine="240" w:firstLineChars="100"/>
              <w:jc w:val="both"/>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新忽热苏木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巴音乌兰苏木</w:t>
            </w:r>
          </w:p>
        </w:tc>
        <w:tc>
          <w:tcPr>
            <w:tcW w:w="2199" w:type="dxa"/>
            <w:noWrap w:val="0"/>
            <w:vAlign w:val="center"/>
          </w:tcPr>
          <w:p w14:paraId="476E9B34">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2024年11月1日至</w:t>
            </w:r>
            <w:r>
              <w:rPr>
                <w:rFonts w:hint="eastAsia" w:ascii="仿宋" w:hAnsi="仿宋" w:eastAsia="仿宋" w:cs="仿宋"/>
                <w:i w:val="0"/>
                <w:iCs w:val="0"/>
                <w:color w:val="000000"/>
                <w:kern w:val="0"/>
                <w:sz w:val="22"/>
                <w:szCs w:val="22"/>
                <w:u w:val="none"/>
                <w:lang w:val="en-US" w:eastAsia="zh-CN" w:bidi="ar"/>
              </w:rPr>
              <w:t>2028年12月31日</w:t>
            </w:r>
          </w:p>
        </w:tc>
      </w:tr>
      <w:tr w14:paraId="7C5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873" w:type="dxa"/>
            <w:noWrap w:val="0"/>
            <w:vAlign w:val="center"/>
          </w:tcPr>
          <w:p w14:paraId="1F043D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sz w:val="24"/>
                <w:szCs w:val="24"/>
                <w:vertAlign w:val="baseline"/>
                <w:lang w:val="en-US" w:eastAsia="zh-CN"/>
              </w:rPr>
            </w:pPr>
            <w:r>
              <w:rPr>
                <w:rFonts w:hint="eastAsia" w:ascii="Times New Roman" w:hAnsi="Times New Roman" w:eastAsia="方正小标宋简体" w:cs="Times New Roman"/>
                <w:b/>
                <w:bCs/>
                <w:sz w:val="24"/>
                <w:szCs w:val="24"/>
                <w:vertAlign w:val="baseline"/>
                <w:lang w:val="en-US" w:eastAsia="zh-CN"/>
              </w:rPr>
              <w:t>9</w:t>
            </w:r>
          </w:p>
        </w:tc>
        <w:tc>
          <w:tcPr>
            <w:tcW w:w="7755" w:type="dxa"/>
            <w:noWrap w:val="0"/>
            <w:vAlign w:val="center"/>
          </w:tcPr>
          <w:p w14:paraId="36AB4FBE">
            <w:pPr>
              <w:keepNext w:val="0"/>
              <w:keepLines w:val="0"/>
              <w:pageBreakBefore w:val="0"/>
              <w:widowControl w:val="0"/>
              <w:kinsoku/>
              <w:wordWrap/>
              <w:overflowPunct/>
              <w:topLinePunct w:val="0"/>
              <w:autoSpaceDE/>
              <w:autoSpaceDN/>
              <w:bidi w:val="0"/>
              <w:adjustRightInd/>
              <w:snapToGrid/>
              <w:spacing w:line="554" w:lineRule="exact"/>
              <w:ind w:firstLine="480" w:firstLineChars="200"/>
              <w:jc w:val="both"/>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加强跟踪监督，对主体责任、监督监管责任、协调配合责任不落实、不担当，工作中不作为、慢作为、相互推诿扯皮、履职尽责不到位等问题，依法依规从严查处问责。</w:t>
            </w:r>
          </w:p>
        </w:tc>
        <w:tc>
          <w:tcPr>
            <w:tcW w:w="2145" w:type="dxa"/>
            <w:noWrap w:val="0"/>
            <w:vAlign w:val="center"/>
          </w:tcPr>
          <w:p w14:paraId="44AE791B">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旗纪委监委</w:t>
            </w:r>
          </w:p>
          <w:p w14:paraId="7263CD93">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组织部</w:t>
            </w:r>
          </w:p>
        </w:tc>
        <w:tc>
          <w:tcPr>
            <w:tcW w:w="2199" w:type="dxa"/>
            <w:noWrap w:val="0"/>
            <w:vAlign w:val="center"/>
          </w:tcPr>
          <w:p w14:paraId="33EB9297">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2024年11月1日至</w:t>
            </w:r>
            <w:r>
              <w:rPr>
                <w:rFonts w:hint="eastAsia" w:ascii="仿宋" w:hAnsi="仿宋" w:eastAsia="仿宋" w:cs="仿宋"/>
                <w:i w:val="0"/>
                <w:iCs w:val="0"/>
                <w:color w:val="000000"/>
                <w:kern w:val="0"/>
                <w:sz w:val="22"/>
                <w:szCs w:val="22"/>
                <w:u w:val="none"/>
                <w:lang w:val="en-US" w:eastAsia="zh-CN" w:bidi="ar"/>
              </w:rPr>
              <w:t>2028年12月31日</w:t>
            </w:r>
          </w:p>
        </w:tc>
      </w:tr>
    </w:tbl>
    <w:p w14:paraId="3D8DB6AF">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default" w:ascii="Times New Roman" w:hAnsi="Times New Roman" w:eastAsia="仿宋" w:cs="Times New Roman"/>
          <w:sz w:val="32"/>
          <w:szCs w:val="32"/>
          <w:lang w:val="en-US" w:eastAsia="zh-CN"/>
        </w:rPr>
      </w:pPr>
    </w:p>
    <w:p w14:paraId="3E096139">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default" w:ascii="Times New Roman" w:hAnsi="Times New Roman" w:eastAsia="仿宋" w:cs="Times New Roman"/>
          <w:sz w:val="32"/>
          <w:szCs w:val="32"/>
          <w:lang w:val="en-US" w:eastAsia="zh-CN"/>
        </w:rPr>
      </w:pPr>
    </w:p>
    <w:p w14:paraId="02C78644">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eastAsia" w:ascii="Times New Roman" w:hAnsi="Times New Roman" w:eastAsia="仿宋" w:cs="Times New Roman"/>
          <w:b/>
          <w:bCs/>
          <w:sz w:val="32"/>
          <w:szCs w:val="32"/>
          <w:lang w:val="en-US" w:eastAsia="zh-CN"/>
        </w:rPr>
      </w:pPr>
    </w:p>
    <w:p w14:paraId="165A942E">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eastAsia" w:ascii="Times New Roman" w:hAnsi="Times New Roman" w:eastAsia="仿宋" w:cs="Times New Roman"/>
          <w:b/>
          <w:bCs/>
          <w:sz w:val="32"/>
          <w:szCs w:val="32"/>
          <w:lang w:val="en-US" w:eastAsia="zh-CN"/>
        </w:rPr>
      </w:pPr>
    </w:p>
    <w:p w14:paraId="079B433A">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eastAsia" w:ascii="Times New Roman" w:hAnsi="Times New Roman" w:eastAsia="仿宋" w:cs="Times New Roman"/>
          <w:b/>
          <w:bCs/>
          <w:sz w:val="32"/>
          <w:szCs w:val="32"/>
          <w:lang w:val="en-US" w:eastAsia="zh-CN"/>
        </w:rPr>
      </w:pPr>
    </w:p>
    <w:p w14:paraId="5EA35DD4">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b/>
          <w:bCs/>
          <w:sz w:val="28"/>
          <w:szCs w:val="28"/>
          <w:lang w:val="en-US" w:eastAsia="zh-CN"/>
        </w:rPr>
        <w:t>附件2：</w:t>
      </w:r>
    </w:p>
    <w:tbl>
      <w:tblPr>
        <w:tblStyle w:val="22"/>
        <w:tblW w:w="123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2259"/>
        <w:gridCol w:w="796"/>
        <w:gridCol w:w="2007"/>
        <w:gridCol w:w="1070"/>
        <w:gridCol w:w="1619"/>
        <w:gridCol w:w="2861"/>
      </w:tblGrid>
      <w:tr w14:paraId="2BCBE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2368" w:type="dxa"/>
            <w:gridSpan w:val="7"/>
            <w:tcBorders>
              <w:top w:val="nil"/>
              <w:left w:val="nil"/>
              <w:bottom w:val="nil"/>
              <w:right w:val="nil"/>
            </w:tcBorders>
            <w:noWrap/>
            <w:vAlign w:val="center"/>
          </w:tcPr>
          <w:p w14:paraId="4716C3A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阿尔其山叉枝圆柏自然保护区登记备案牧户花名册</w:t>
            </w:r>
          </w:p>
        </w:tc>
      </w:tr>
      <w:tr w14:paraId="4B74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F1A3D5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苏木</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DF9C70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嘎查村</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9AA1D5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1E027A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户主姓名</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7333CB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草场号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F4617F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面积（亩）</w:t>
            </w:r>
          </w:p>
        </w:tc>
        <w:tc>
          <w:tcPr>
            <w:tcW w:w="250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C4B12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所处保护区位置</w:t>
            </w:r>
          </w:p>
        </w:tc>
      </w:tr>
      <w:tr w14:paraId="62AB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F3A34B">
            <w:pPr>
              <w:jc w:val="center"/>
              <w:rPr>
                <w:rFonts w:hint="eastAsia"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8DBD0C">
            <w:pPr>
              <w:jc w:val="center"/>
              <w:rPr>
                <w:rFonts w:hint="eastAsia"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83E95EA">
            <w:pPr>
              <w:jc w:val="center"/>
              <w:rPr>
                <w:rFonts w:hint="eastAsia"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DC5995">
            <w:pPr>
              <w:jc w:val="center"/>
              <w:rPr>
                <w:rFonts w:hint="eastAsia"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58C7BD">
            <w:pPr>
              <w:jc w:val="center"/>
              <w:rPr>
                <w:rFonts w:hint="eastAsia"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501CED">
            <w:pPr>
              <w:jc w:val="center"/>
              <w:rPr>
                <w:rFonts w:hint="eastAsia" w:ascii="方正小标宋简体" w:hAnsi="方正小标宋简体" w:eastAsia="方正小标宋简体" w:cs="方正小标宋简体"/>
                <w:i w:val="0"/>
                <w:iCs w:val="0"/>
                <w:color w:val="000000"/>
                <w:sz w:val="24"/>
                <w:szCs w:val="24"/>
                <w:u w:val="none"/>
              </w:rPr>
            </w:pPr>
          </w:p>
        </w:tc>
        <w:tc>
          <w:tcPr>
            <w:tcW w:w="25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88555">
            <w:pPr>
              <w:jc w:val="center"/>
              <w:rPr>
                <w:rFonts w:hint="eastAsia" w:ascii="方正小标宋简体" w:hAnsi="方正小标宋简体" w:eastAsia="方正小标宋简体" w:cs="方正小标宋简体"/>
                <w:i w:val="0"/>
                <w:iCs w:val="0"/>
                <w:color w:val="000000"/>
                <w:sz w:val="24"/>
                <w:szCs w:val="24"/>
                <w:u w:val="none"/>
              </w:rPr>
            </w:pPr>
          </w:p>
        </w:tc>
      </w:tr>
      <w:tr w14:paraId="7000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F8E0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新忽热苏木</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738E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哈太嘎查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9A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63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巴音孟克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5C2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9F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2772</w:t>
            </w:r>
          </w:p>
        </w:tc>
        <w:tc>
          <w:tcPr>
            <w:tcW w:w="2504" w:type="dxa"/>
            <w:vMerge w:val="restart"/>
            <w:tcBorders>
              <w:top w:val="single" w:color="000000" w:sz="4" w:space="0"/>
              <w:left w:val="single" w:color="000000" w:sz="4" w:space="0"/>
              <w:bottom w:val="single" w:color="000000" w:sz="4" w:space="0"/>
              <w:right w:val="single" w:color="000000" w:sz="4" w:space="0"/>
            </w:tcBorders>
            <w:noWrap/>
            <w:vAlign w:val="center"/>
          </w:tcPr>
          <w:p w14:paraId="5DD3F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一般控制区</w:t>
            </w:r>
          </w:p>
        </w:tc>
      </w:tr>
      <w:tr w14:paraId="581F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894570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386E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59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DB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宝音毕力格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5FD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52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A921416">
            <w:pPr>
              <w:jc w:val="center"/>
              <w:rPr>
                <w:rFonts w:hint="eastAsia" w:ascii="宋体" w:hAnsi="宋体" w:eastAsia="宋体" w:cs="宋体"/>
                <w:i w:val="0"/>
                <w:iCs w:val="0"/>
                <w:color w:val="000000"/>
                <w:sz w:val="22"/>
                <w:szCs w:val="22"/>
                <w:u w:val="none"/>
              </w:rPr>
            </w:pPr>
          </w:p>
        </w:tc>
      </w:tr>
      <w:tr w14:paraId="219B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65588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F90D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0C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4E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巴格那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BDB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15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F6A5845">
            <w:pPr>
              <w:jc w:val="center"/>
              <w:rPr>
                <w:rFonts w:hint="eastAsia" w:ascii="宋体" w:hAnsi="宋体" w:eastAsia="宋体" w:cs="宋体"/>
                <w:i w:val="0"/>
                <w:iCs w:val="0"/>
                <w:color w:val="000000"/>
                <w:sz w:val="22"/>
                <w:szCs w:val="22"/>
                <w:u w:val="none"/>
              </w:rPr>
            </w:pPr>
          </w:p>
        </w:tc>
      </w:tr>
      <w:tr w14:paraId="7518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2F1D0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F739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C6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1C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米其德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2A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9D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458B4D4">
            <w:pPr>
              <w:jc w:val="center"/>
              <w:rPr>
                <w:rFonts w:hint="eastAsia" w:ascii="宋体" w:hAnsi="宋体" w:eastAsia="宋体" w:cs="宋体"/>
                <w:i w:val="0"/>
                <w:iCs w:val="0"/>
                <w:color w:val="000000"/>
                <w:sz w:val="22"/>
                <w:szCs w:val="22"/>
                <w:u w:val="none"/>
              </w:rPr>
            </w:pPr>
          </w:p>
        </w:tc>
      </w:tr>
      <w:tr w14:paraId="0F62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BCDAD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D33F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55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9D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陶格同毕力格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35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DC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0652FC4">
            <w:pPr>
              <w:jc w:val="center"/>
              <w:rPr>
                <w:rFonts w:hint="eastAsia" w:ascii="宋体" w:hAnsi="宋体" w:eastAsia="宋体" w:cs="宋体"/>
                <w:i w:val="0"/>
                <w:iCs w:val="0"/>
                <w:color w:val="000000"/>
                <w:sz w:val="22"/>
                <w:szCs w:val="22"/>
                <w:u w:val="none"/>
              </w:rPr>
            </w:pPr>
          </w:p>
        </w:tc>
      </w:tr>
      <w:tr w14:paraId="1F36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3E421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20ADB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7C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CA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查干其其格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54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382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BE5B383">
            <w:pPr>
              <w:jc w:val="center"/>
              <w:rPr>
                <w:rFonts w:hint="eastAsia" w:ascii="宋体" w:hAnsi="宋体" w:eastAsia="宋体" w:cs="宋体"/>
                <w:i w:val="0"/>
                <w:iCs w:val="0"/>
                <w:color w:val="000000"/>
                <w:sz w:val="22"/>
                <w:szCs w:val="22"/>
                <w:u w:val="none"/>
              </w:rPr>
            </w:pPr>
          </w:p>
        </w:tc>
      </w:tr>
      <w:tr w14:paraId="464E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0BCA1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27A7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B6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E14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额尔德木图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06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14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AFCCB3E">
            <w:pPr>
              <w:jc w:val="center"/>
              <w:rPr>
                <w:rFonts w:hint="eastAsia" w:ascii="宋体" w:hAnsi="宋体" w:eastAsia="宋体" w:cs="宋体"/>
                <w:i w:val="0"/>
                <w:iCs w:val="0"/>
                <w:color w:val="000000"/>
                <w:sz w:val="22"/>
                <w:szCs w:val="22"/>
                <w:u w:val="none"/>
              </w:rPr>
            </w:pPr>
          </w:p>
        </w:tc>
      </w:tr>
      <w:tr w14:paraId="6AE4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01EC30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2473B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C5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75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9D9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C6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E653063">
            <w:pPr>
              <w:jc w:val="center"/>
              <w:rPr>
                <w:rFonts w:hint="eastAsia" w:ascii="宋体" w:hAnsi="宋体" w:eastAsia="宋体" w:cs="宋体"/>
                <w:i w:val="0"/>
                <w:iCs w:val="0"/>
                <w:color w:val="000000"/>
                <w:sz w:val="22"/>
                <w:szCs w:val="22"/>
                <w:u w:val="none"/>
              </w:rPr>
            </w:pPr>
          </w:p>
        </w:tc>
      </w:tr>
      <w:tr w14:paraId="644F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C6C1E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6F77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73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046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额尔德尼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9CC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71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2772</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39A99B1">
            <w:pPr>
              <w:jc w:val="center"/>
              <w:rPr>
                <w:rFonts w:hint="eastAsia" w:ascii="宋体" w:hAnsi="宋体" w:eastAsia="宋体" w:cs="宋体"/>
                <w:i w:val="0"/>
                <w:iCs w:val="0"/>
                <w:color w:val="000000"/>
                <w:sz w:val="22"/>
                <w:szCs w:val="22"/>
                <w:u w:val="none"/>
              </w:rPr>
            </w:pPr>
          </w:p>
        </w:tc>
      </w:tr>
      <w:tr w14:paraId="6DC3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70283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2BCF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75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6B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其其格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B7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FC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FCE34D0">
            <w:pPr>
              <w:jc w:val="center"/>
              <w:rPr>
                <w:rFonts w:hint="eastAsia" w:ascii="宋体" w:hAnsi="宋体" w:eastAsia="宋体" w:cs="宋体"/>
                <w:i w:val="0"/>
                <w:iCs w:val="0"/>
                <w:color w:val="000000"/>
                <w:sz w:val="22"/>
                <w:szCs w:val="22"/>
                <w:u w:val="none"/>
              </w:rPr>
            </w:pPr>
          </w:p>
        </w:tc>
      </w:tr>
      <w:tr w14:paraId="08E8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F1084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7FA1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43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7A2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82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18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2772</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7BE764C">
            <w:pPr>
              <w:jc w:val="center"/>
              <w:rPr>
                <w:rFonts w:hint="eastAsia" w:ascii="宋体" w:hAnsi="宋体" w:eastAsia="宋体" w:cs="宋体"/>
                <w:i w:val="0"/>
                <w:iCs w:val="0"/>
                <w:color w:val="000000"/>
                <w:sz w:val="22"/>
                <w:szCs w:val="22"/>
                <w:u w:val="none"/>
              </w:rPr>
            </w:pPr>
          </w:p>
        </w:tc>
      </w:tr>
      <w:tr w14:paraId="700F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AD7D4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A4FF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5A2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AD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王宝平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43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73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23BC411">
            <w:pPr>
              <w:jc w:val="center"/>
              <w:rPr>
                <w:rFonts w:hint="eastAsia" w:ascii="宋体" w:hAnsi="宋体" w:eastAsia="宋体" w:cs="宋体"/>
                <w:i w:val="0"/>
                <w:iCs w:val="0"/>
                <w:color w:val="000000"/>
                <w:sz w:val="22"/>
                <w:szCs w:val="22"/>
                <w:u w:val="none"/>
              </w:rPr>
            </w:pPr>
          </w:p>
        </w:tc>
      </w:tr>
      <w:tr w14:paraId="3BDE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36533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C47C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1B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62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达日玛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89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07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E1A20A4">
            <w:pPr>
              <w:jc w:val="center"/>
              <w:rPr>
                <w:rFonts w:hint="eastAsia" w:ascii="宋体" w:hAnsi="宋体" w:eastAsia="宋体" w:cs="宋体"/>
                <w:i w:val="0"/>
                <w:iCs w:val="0"/>
                <w:color w:val="000000"/>
                <w:sz w:val="22"/>
                <w:szCs w:val="22"/>
                <w:u w:val="none"/>
              </w:rPr>
            </w:pPr>
          </w:p>
        </w:tc>
      </w:tr>
      <w:tr w14:paraId="6F3A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AE8D5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363C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AA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247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希日陶拉盖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D0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72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B915514">
            <w:pPr>
              <w:jc w:val="center"/>
              <w:rPr>
                <w:rFonts w:hint="eastAsia" w:ascii="宋体" w:hAnsi="宋体" w:eastAsia="宋体" w:cs="宋体"/>
                <w:i w:val="0"/>
                <w:iCs w:val="0"/>
                <w:color w:val="000000"/>
                <w:sz w:val="22"/>
                <w:szCs w:val="22"/>
                <w:u w:val="none"/>
              </w:rPr>
            </w:pPr>
          </w:p>
        </w:tc>
      </w:tr>
      <w:tr w14:paraId="7ADE0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60E02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077FF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131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30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吕占海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9B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5A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0216F2E">
            <w:pPr>
              <w:jc w:val="center"/>
              <w:rPr>
                <w:rFonts w:hint="eastAsia" w:ascii="宋体" w:hAnsi="宋体" w:eastAsia="宋体" w:cs="宋体"/>
                <w:i w:val="0"/>
                <w:iCs w:val="0"/>
                <w:color w:val="000000"/>
                <w:sz w:val="22"/>
                <w:szCs w:val="22"/>
                <w:u w:val="none"/>
              </w:rPr>
            </w:pPr>
          </w:p>
        </w:tc>
      </w:tr>
      <w:tr w14:paraId="0F2B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CDF6D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94BEA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85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B4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其其格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1A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D10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658E139">
            <w:pPr>
              <w:jc w:val="center"/>
              <w:rPr>
                <w:rFonts w:hint="eastAsia" w:ascii="宋体" w:hAnsi="宋体" w:eastAsia="宋体" w:cs="宋体"/>
                <w:i w:val="0"/>
                <w:iCs w:val="0"/>
                <w:color w:val="000000"/>
                <w:sz w:val="22"/>
                <w:szCs w:val="22"/>
                <w:u w:val="none"/>
              </w:rPr>
            </w:pPr>
          </w:p>
        </w:tc>
      </w:tr>
      <w:tr w14:paraId="457D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08EA1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C721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98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66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苏雅拉图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1D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A1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restart"/>
            <w:tcBorders>
              <w:top w:val="single" w:color="000000" w:sz="4" w:space="0"/>
              <w:left w:val="single" w:color="000000" w:sz="4" w:space="0"/>
              <w:bottom w:val="single" w:color="000000" w:sz="4" w:space="0"/>
              <w:right w:val="single" w:color="000000" w:sz="4" w:space="0"/>
            </w:tcBorders>
            <w:noWrap/>
            <w:vAlign w:val="center"/>
          </w:tcPr>
          <w:p w14:paraId="0E8C3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核心区</w:t>
            </w:r>
          </w:p>
        </w:tc>
      </w:tr>
      <w:tr w14:paraId="6724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ADA0A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57F1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ED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DA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巴特尔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E2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BD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FD5BD97">
            <w:pPr>
              <w:jc w:val="center"/>
              <w:rPr>
                <w:rFonts w:hint="eastAsia" w:ascii="宋体" w:hAnsi="宋体" w:eastAsia="宋体" w:cs="宋体"/>
                <w:i w:val="0"/>
                <w:iCs w:val="0"/>
                <w:color w:val="000000"/>
                <w:sz w:val="22"/>
                <w:szCs w:val="22"/>
                <w:u w:val="none"/>
              </w:rPr>
            </w:pPr>
          </w:p>
        </w:tc>
      </w:tr>
      <w:tr w14:paraId="4E81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03F66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E243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A3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DC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娜仁巴拉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34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2B3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FC2BCDF">
            <w:pPr>
              <w:jc w:val="center"/>
              <w:rPr>
                <w:rFonts w:hint="eastAsia" w:ascii="宋体" w:hAnsi="宋体" w:eastAsia="宋体" w:cs="宋体"/>
                <w:i w:val="0"/>
                <w:iCs w:val="0"/>
                <w:color w:val="000000"/>
                <w:sz w:val="22"/>
                <w:szCs w:val="22"/>
                <w:u w:val="none"/>
              </w:rPr>
            </w:pPr>
          </w:p>
        </w:tc>
      </w:tr>
      <w:tr w14:paraId="108D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8BAB5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E63FE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AB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62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吕永亮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BC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B8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B7656F4">
            <w:pPr>
              <w:jc w:val="center"/>
              <w:rPr>
                <w:rFonts w:hint="eastAsia" w:ascii="宋体" w:hAnsi="宋体" w:eastAsia="宋体" w:cs="宋体"/>
                <w:i w:val="0"/>
                <w:iCs w:val="0"/>
                <w:color w:val="000000"/>
                <w:sz w:val="22"/>
                <w:szCs w:val="22"/>
                <w:u w:val="none"/>
              </w:rPr>
            </w:pPr>
          </w:p>
        </w:tc>
      </w:tr>
      <w:tr w14:paraId="4758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A0A631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31E5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34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1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李军华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F8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63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4632</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57A4B48">
            <w:pPr>
              <w:jc w:val="center"/>
              <w:rPr>
                <w:rFonts w:hint="eastAsia" w:ascii="宋体" w:hAnsi="宋体" w:eastAsia="宋体" w:cs="宋体"/>
                <w:i w:val="0"/>
                <w:iCs w:val="0"/>
                <w:color w:val="000000"/>
                <w:sz w:val="22"/>
                <w:szCs w:val="22"/>
                <w:u w:val="none"/>
              </w:rPr>
            </w:pPr>
          </w:p>
        </w:tc>
      </w:tr>
      <w:tr w14:paraId="4334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B1520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97E1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3F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9C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沙其日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18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A6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BE55582">
            <w:pPr>
              <w:jc w:val="center"/>
              <w:rPr>
                <w:rFonts w:hint="eastAsia" w:ascii="宋体" w:hAnsi="宋体" w:eastAsia="宋体" w:cs="宋体"/>
                <w:i w:val="0"/>
                <w:iCs w:val="0"/>
                <w:color w:val="000000"/>
                <w:sz w:val="22"/>
                <w:szCs w:val="22"/>
                <w:u w:val="none"/>
              </w:rPr>
            </w:pPr>
          </w:p>
        </w:tc>
      </w:tr>
      <w:tr w14:paraId="681C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0552C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4567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2BB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F98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郭凤玉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B7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66C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21FD12B">
            <w:pPr>
              <w:jc w:val="center"/>
              <w:rPr>
                <w:rFonts w:hint="eastAsia" w:ascii="宋体" w:hAnsi="宋体" w:eastAsia="宋体" w:cs="宋体"/>
                <w:i w:val="0"/>
                <w:iCs w:val="0"/>
                <w:color w:val="000000"/>
                <w:sz w:val="22"/>
                <w:szCs w:val="22"/>
                <w:u w:val="none"/>
              </w:rPr>
            </w:pPr>
          </w:p>
        </w:tc>
      </w:tr>
      <w:tr w14:paraId="66DA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7BF20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87E0C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4C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0F2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屈林宝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1C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CD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E4F661F">
            <w:pPr>
              <w:jc w:val="center"/>
              <w:rPr>
                <w:rFonts w:hint="eastAsia" w:ascii="宋体" w:hAnsi="宋体" w:eastAsia="宋体" w:cs="宋体"/>
                <w:i w:val="0"/>
                <w:iCs w:val="0"/>
                <w:color w:val="000000"/>
                <w:sz w:val="22"/>
                <w:szCs w:val="22"/>
                <w:u w:val="none"/>
              </w:rPr>
            </w:pPr>
          </w:p>
        </w:tc>
      </w:tr>
      <w:tr w14:paraId="1446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913AF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6A20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E6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BA1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王宝成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94C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29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4632</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3460870">
            <w:pPr>
              <w:jc w:val="center"/>
              <w:rPr>
                <w:rFonts w:hint="eastAsia" w:ascii="宋体" w:hAnsi="宋体" w:eastAsia="宋体" w:cs="宋体"/>
                <w:i w:val="0"/>
                <w:iCs w:val="0"/>
                <w:color w:val="000000"/>
                <w:sz w:val="22"/>
                <w:szCs w:val="22"/>
                <w:u w:val="none"/>
              </w:rPr>
            </w:pPr>
          </w:p>
        </w:tc>
      </w:tr>
      <w:tr w14:paraId="4A2D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4E917A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871D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C1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FD7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王宝宝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AD8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EB2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B495BD8">
            <w:pPr>
              <w:jc w:val="center"/>
              <w:rPr>
                <w:rFonts w:hint="eastAsia" w:ascii="宋体" w:hAnsi="宋体" w:eastAsia="宋体" w:cs="宋体"/>
                <w:i w:val="0"/>
                <w:iCs w:val="0"/>
                <w:color w:val="000000"/>
                <w:sz w:val="22"/>
                <w:szCs w:val="22"/>
                <w:u w:val="none"/>
              </w:rPr>
            </w:pPr>
          </w:p>
        </w:tc>
      </w:tr>
      <w:tr w14:paraId="387D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4FC913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88FE9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427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EA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阿拉腾苏和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46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D3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048972E">
            <w:pPr>
              <w:jc w:val="center"/>
              <w:rPr>
                <w:rFonts w:hint="eastAsia" w:ascii="宋体" w:hAnsi="宋体" w:eastAsia="宋体" w:cs="宋体"/>
                <w:i w:val="0"/>
                <w:iCs w:val="0"/>
                <w:color w:val="000000"/>
                <w:sz w:val="22"/>
                <w:szCs w:val="22"/>
                <w:u w:val="none"/>
              </w:rPr>
            </w:pPr>
          </w:p>
        </w:tc>
      </w:tr>
      <w:tr w14:paraId="4DEF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D48A71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635B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AF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C4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温都苏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2E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17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7054078">
            <w:pPr>
              <w:jc w:val="center"/>
              <w:rPr>
                <w:rFonts w:hint="eastAsia" w:ascii="宋体" w:hAnsi="宋体" w:eastAsia="宋体" w:cs="宋体"/>
                <w:i w:val="0"/>
                <w:iCs w:val="0"/>
                <w:color w:val="000000"/>
                <w:sz w:val="22"/>
                <w:szCs w:val="22"/>
                <w:u w:val="none"/>
              </w:rPr>
            </w:pPr>
          </w:p>
        </w:tc>
      </w:tr>
      <w:tr w14:paraId="6913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74DAD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C0D29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D5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9F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额日敦巴拉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9B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B8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40DCD49">
            <w:pPr>
              <w:jc w:val="center"/>
              <w:rPr>
                <w:rFonts w:hint="eastAsia" w:ascii="宋体" w:hAnsi="宋体" w:eastAsia="宋体" w:cs="宋体"/>
                <w:i w:val="0"/>
                <w:iCs w:val="0"/>
                <w:color w:val="000000"/>
                <w:sz w:val="22"/>
                <w:szCs w:val="22"/>
                <w:u w:val="none"/>
              </w:rPr>
            </w:pPr>
          </w:p>
        </w:tc>
      </w:tr>
      <w:tr w14:paraId="504C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90B1A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1452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44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8A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额尔很毕力格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DC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7A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1722E05">
            <w:pPr>
              <w:jc w:val="center"/>
              <w:rPr>
                <w:rFonts w:hint="eastAsia" w:ascii="宋体" w:hAnsi="宋体" w:eastAsia="宋体" w:cs="宋体"/>
                <w:i w:val="0"/>
                <w:iCs w:val="0"/>
                <w:color w:val="000000"/>
                <w:sz w:val="22"/>
                <w:szCs w:val="22"/>
                <w:u w:val="none"/>
              </w:rPr>
            </w:pPr>
          </w:p>
        </w:tc>
      </w:tr>
      <w:tr w14:paraId="4151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B3AF3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03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一般控制区汇总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E5F65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9963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883B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57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51708</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140D485C">
            <w:pPr>
              <w:jc w:val="center"/>
              <w:rPr>
                <w:rFonts w:hint="eastAsia" w:ascii="宋体" w:hAnsi="宋体" w:eastAsia="宋体" w:cs="宋体"/>
                <w:i w:val="0"/>
                <w:iCs w:val="0"/>
                <w:color w:val="000000"/>
                <w:sz w:val="21"/>
                <w:szCs w:val="21"/>
                <w:u w:val="none"/>
              </w:rPr>
            </w:pPr>
          </w:p>
        </w:tc>
      </w:tr>
      <w:tr w14:paraId="75AA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2D1F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35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核心区汇总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780C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FBA7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6EEC9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CAB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43320</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0A3DFC4D">
            <w:pPr>
              <w:jc w:val="center"/>
              <w:rPr>
                <w:rFonts w:hint="eastAsia" w:ascii="宋体" w:hAnsi="宋体" w:eastAsia="宋体" w:cs="宋体"/>
                <w:i w:val="0"/>
                <w:iCs w:val="0"/>
                <w:color w:val="000000"/>
                <w:sz w:val="21"/>
                <w:szCs w:val="21"/>
                <w:u w:val="none"/>
              </w:rPr>
            </w:pPr>
          </w:p>
        </w:tc>
      </w:tr>
      <w:tr w14:paraId="3301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A4E5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8A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407D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BF0A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4627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F2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95028</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74BAA3CC">
            <w:pPr>
              <w:jc w:val="center"/>
              <w:rPr>
                <w:rFonts w:hint="eastAsia" w:ascii="宋体" w:hAnsi="宋体" w:eastAsia="宋体" w:cs="宋体"/>
                <w:i w:val="0"/>
                <w:iCs w:val="0"/>
                <w:color w:val="000000"/>
                <w:sz w:val="21"/>
                <w:szCs w:val="21"/>
                <w:u w:val="none"/>
              </w:rPr>
            </w:pPr>
          </w:p>
        </w:tc>
      </w:tr>
      <w:tr w14:paraId="0897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6133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新忽热苏木</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F61C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乌兰朝鲁嘎查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BD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EC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EF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BF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2504" w:type="dxa"/>
            <w:vMerge w:val="restart"/>
            <w:tcBorders>
              <w:top w:val="single" w:color="000000" w:sz="4" w:space="0"/>
              <w:left w:val="single" w:color="000000" w:sz="4" w:space="0"/>
              <w:bottom w:val="single" w:color="000000" w:sz="4" w:space="0"/>
              <w:right w:val="single" w:color="000000" w:sz="4" w:space="0"/>
            </w:tcBorders>
            <w:noWrap/>
            <w:vAlign w:val="center"/>
          </w:tcPr>
          <w:p w14:paraId="546E3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一般控制区</w:t>
            </w:r>
          </w:p>
        </w:tc>
      </w:tr>
      <w:tr w14:paraId="6978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79049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2E0E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8E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CA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9BF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21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A42DC3F">
            <w:pPr>
              <w:jc w:val="center"/>
              <w:rPr>
                <w:rFonts w:hint="eastAsia" w:ascii="宋体" w:hAnsi="宋体" w:eastAsia="宋体" w:cs="宋体"/>
                <w:i w:val="0"/>
                <w:iCs w:val="0"/>
                <w:color w:val="000000"/>
                <w:sz w:val="21"/>
                <w:szCs w:val="21"/>
                <w:u w:val="none"/>
              </w:rPr>
            </w:pPr>
          </w:p>
        </w:tc>
      </w:tr>
      <w:tr w14:paraId="5FFA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27509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DA7269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F58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3C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哈斯图亚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DA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148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5677181">
            <w:pPr>
              <w:jc w:val="center"/>
              <w:rPr>
                <w:rFonts w:hint="eastAsia" w:ascii="宋体" w:hAnsi="宋体" w:eastAsia="宋体" w:cs="宋体"/>
                <w:i w:val="0"/>
                <w:iCs w:val="0"/>
                <w:color w:val="000000"/>
                <w:sz w:val="21"/>
                <w:szCs w:val="21"/>
                <w:u w:val="none"/>
              </w:rPr>
            </w:pPr>
          </w:p>
        </w:tc>
      </w:tr>
      <w:tr w14:paraId="608B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BEA0D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7FF5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53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FF0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巴图达来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8C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9EE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AFCCCD4">
            <w:pPr>
              <w:jc w:val="center"/>
              <w:rPr>
                <w:rFonts w:hint="eastAsia" w:ascii="宋体" w:hAnsi="宋体" w:eastAsia="宋体" w:cs="宋体"/>
                <w:i w:val="0"/>
                <w:iCs w:val="0"/>
                <w:color w:val="000000"/>
                <w:sz w:val="21"/>
                <w:szCs w:val="21"/>
                <w:u w:val="none"/>
              </w:rPr>
            </w:pPr>
          </w:p>
        </w:tc>
      </w:tr>
      <w:tr w14:paraId="7845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A115F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9412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D1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1F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F6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A1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335BCD0">
            <w:pPr>
              <w:jc w:val="center"/>
              <w:rPr>
                <w:rFonts w:hint="eastAsia" w:ascii="宋体" w:hAnsi="宋体" w:eastAsia="宋体" w:cs="宋体"/>
                <w:i w:val="0"/>
                <w:iCs w:val="0"/>
                <w:color w:val="000000"/>
                <w:sz w:val="21"/>
                <w:szCs w:val="21"/>
                <w:u w:val="none"/>
              </w:rPr>
            </w:pPr>
          </w:p>
        </w:tc>
      </w:tr>
      <w:tr w14:paraId="6FDB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DFAC1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5B7F7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A44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CB6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乌吉莫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B7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99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D23D95A">
            <w:pPr>
              <w:jc w:val="center"/>
              <w:rPr>
                <w:rFonts w:hint="eastAsia" w:ascii="宋体" w:hAnsi="宋体" w:eastAsia="宋体" w:cs="宋体"/>
                <w:i w:val="0"/>
                <w:iCs w:val="0"/>
                <w:color w:val="000000"/>
                <w:sz w:val="21"/>
                <w:szCs w:val="21"/>
                <w:u w:val="none"/>
              </w:rPr>
            </w:pPr>
          </w:p>
        </w:tc>
      </w:tr>
      <w:tr w14:paraId="01868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DEBDE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5F3C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C34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05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巴图那顺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86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15A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F3679A4">
            <w:pPr>
              <w:jc w:val="center"/>
              <w:rPr>
                <w:rFonts w:hint="eastAsia" w:ascii="宋体" w:hAnsi="宋体" w:eastAsia="宋体" w:cs="宋体"/>
                <w:i w:val="0"/>
                <w:iCs w:val="0"/>
                <w:color w:val="000000"/>
                <w:sz w:val="21"/>
                <w:szCs w:val="21"/>
                <w:u w:val="none"/>
              </w:rPr>
            </w:pPr>
          </w:p>
        </w:tc>
      </w:tr>
      <w:tr w14:paraId="2D53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853B7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DCD43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DD6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8E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乌日图那顺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97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6B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95E079A">
            <w:pPr>
              <w:jc w:val="center"/>
              <w:rPr>
                <w:rFonts w:hint="eastAsia" w:ascii="宋体" w:hAnsi="宋体" w:eastAsia="宋体" w:cs="宋体"/>
                <w:i w:val="0"/>
                <w:iCs w:val="0"/>
                <w:color w:val="000000"/>
                <w:sz w:val="21"/>
                <w:szCs w:val="21"/>
                <w:u w:val="none"/>
              </w:rPr>
            </w:pPr>
          </w:p>
        </w:tc>
      </w:tr>
      <w:tr w14:paraId="17F3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5E5F3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88561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FA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39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鲍海英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63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8A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98BC4AF">
            <w:pPr>
              <w:jc w:val="center"/>
              <w:rPr>
                <w:rFonts w:hint="eastAsia" w:ascii="宋体" w:hAnsi="宋体" w:eastAsia="宋体" w:cs="宋体"/>
                <w:i w:val="0"/>
                <w:iCs w:val="0"/>
                <w:color w:val="000000"/>
                <w:sz w:val="21"/>
                <w:szCs w:val="21"/>
                <w:u w:val="none"/>
              </w:rPr>
            </w:pPr>
          </w:p>
        </w:tc>
      </w:tr>
      <w:tr w14:paraId="5A23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75CD5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1C80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36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46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贾建军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9BE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8E7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059FAD5">
            <w:pPr>
              <w:jc w:val="center"/>
              <w:rPr>
                <w:rFonts w:hint="eastAsia" w:ascii="宋体" w:hAnsi="宋体" w:eastAsia="宋体" w:cs="宋体"/>
                <w:i w:val="0"/>
                <w:iCs w:val="0"/>
                <w:color w:val="000000"/>
                <w:sz w:val="21"/>
                <w:szCs w:val="21"/>
                <w:u w:val="none"/>
              </w:rPr>
            </w:pPr>
          </w:p>
        </w:tc>
      </w:tr>
      <w:tr w14:paraId="261D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E668E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04145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F3A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03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斯庆巴图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B79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54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B8EE76F">
            <w:pPr>
              <w:jc w:val="center"/>
              <w:rPr>
                <w:rFonts w:hint="eastAsia" w:ascii="宋体" w:hAnsi="宋体" w:eastAsia="宋体" w:cs="宋体"/>
                <w:i w:val="0"/>
                <w:iCs w:val="0"/>
                <w:color w:val="000000"/>
                <w:sz w:val="21"/>
                <w:szCs w:val="21"/>
                <w:u w:val="none"/>
              </w:rPr>
            </w:pPr>
          </w:p>
        </w:tc>
      </w:tr>
      <w:tr w14:paraId="6AF4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C8783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5827D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7B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6E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陶郁君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D1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3F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1DFCE7F">
            <w:pPr>
              <w:jc w:val="center"/>
              <w:rPr>
                <w:rFonts w:hint="eastAsia" w:ascii="宋体" w:hAnsi="宋体" w:eastAsia="宋体" w:cs="宋体"/>
                <w:i w:val="0"/>
                <w:iCs w:val="0"/>
                <w:color w:val="000000"/>
                <w:sz w:val="21"/>
                <w:szCs w:val="21"/>
                <w:u w:val="none"/>
              </w:rPr>
            </w:pPr>
          </w:p>
        </w:tc>
      </w:tr>
      <w:tr w14:paraId="0180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636B3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BC56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BD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92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巴图斯庆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0C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E34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E4351AD">
            <w:pPr>
              <w:jc w:val="center"/>
              <w:rPr>
                <w:rFonts w:hint="eastAsia" w:ascii="宋体" w:hAnsi="宋体" w:eastAsia="宋体" w:cs="宋体"/>
                <w:i w:val="0"/>
                <w:iCs w:val="0"/>
                <w:color w:val="000000"/>
                <w:sz w:val="21"/>
                <w:szCs w:val="21"/>
                <w:u w:val="none"/>
              </w:rPr>
            </w:pPr>
          </w:p>
        </w:tc>
      </w:tr>
      <w:tr w14:paraId="1DD0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DFDB0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6BD1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41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B0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刚苏和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72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4F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1745</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F81A86D">
            <w:pPr>
              <w:jc w:val="center"/>
              <w:rPr>
                <w:rFonts w:hint="eastAsia" w:ascii="宋体" w:hAnsi="宋体" w:eastAsia="宋体" w:cs="宋体"/>
                <w:i w:val="0"/>
                <w:iCs w:val="0"/>
                <w:color w:val="000000"/>
                <w:sz w:val="21"/>
                <w:szCs w:val="21"/>
                <w:u w:val="none"/>
              </w:rPr>
            </w:pPr>
          </w:p>
        </w:tc>
      </w:tr>
      <w:tr w14:paraId="23F6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82211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3DF3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BC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7C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敖特根巴特尔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BE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1F7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2A89A82">
            <w:pPr>
              <w:jc w:val="center"/>
              <w:rPr>
                <w:rFonts w:hint="eastAsia" w:ascii="宋体" w:hAnsi="宋体" w:eastAsia="宋体" w:cs="宋体"/>
                <w:i w:val="0"/>
                <w:iCs w:val="0"/>
                <w:color w:val="000000"/>
                <w:sz w:val="21"/>
                <w:szCs w:val="21"/>
                <w:u w:val="none"/>
              </w:rPr>
            </w:pPr>
          </w:p>
        </w:tc>
      </w:tr>
      <w:tr w14:paraId="3B55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53EC8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19D8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E4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EF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乌兰图亚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C0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8D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E367319">
            <w:pPr>
              <w:jc w:val="center"/>
              <w:rPr>
                <w:rFonts w:hint="eastAsia" w:ascii="宋体" w:hAnsi="宋体" w:eastAsia="宋体" w:cs="宋体"/>
                <w:i w:val="0"/>
                <w:iCs w:val="0"/>
                <w:color w:val="000000"/>
                <w:sz w:val="21"/>
                <w:szCs w:val="21"/>
                <w:u w:val="none"/>
              </w:rPr>
            </w:pPr>
          </w:p>
        </w:tc>
      </w:tr>
      <w:tr w14:paraId="5BAC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6D30D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8CAE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9D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FEA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浩斯巴雅尔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A1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56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2238</w:t>
            </w:r>
          </w:p>
        </w:tc>
        <w:tc>
          <w:tcPr>
            <w:tcW w:w="2504" w:type="dxa"/>
            <w:vMerge w:val="restart"/>
            <w:tcBorders>
              <w:top w:val="single" w:color="000000" w:sz="4" w:space="0"/>
              <w:left w:val="single" w:color="000000" w:sz="4" w:space="0"/>
              <w:bottom w:val="single" w:color="000000" w:sz="4" w:space="0"/>
              <w:right w:val="single" w:color="000000" w:sz="4" w:space="0"/>
            </w:tcBorders>
            <w:noWrap/>
            <w:vAlign w:val="center"/>
          </w:tcPr>
          <w:p w14:paraId="16FBC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核心区</w:t>
            </w:r>
          </w:p>
        </w:tc>
      </w:tr>
      <w:tr w14:paraId="7A3E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EE413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C2A5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6B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C9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布仁贺希格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17D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80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C324B37">
            <w:pPr>
              <w:jc w:val="center"/>
              <w:rPr>
                <w:rFonts w:hint="eastAsia" w:ascii="宋体" w:hAnsi="宋体" w:eastAsia="宋体" w:cs="宋体"/>
                <w:i w:val="0"/>
                <w:iCs w:val="0"/>
                <w:color w:val="000000"/>
                <w:sz w:val="21"/>
                <w:szCs w:val="21"/>
                <w:u w:val="none"/>
              </w:rPr>
            </w:pPr>
          </w:p>
        </w:tc>
      </w:tr>
      <w:tr w14:paraId="4A87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E1F18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3FE7C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F0C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97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布和朝鲁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B7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45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23B2152">
            <w:pPr>
              <w:jc w:val="center"/>
              <w:rPr>
                <w:rFonts w:hint="eastAsia" w:ascii="宋体" w:hAnsi="宋体" w:eastAsia="宋体" w:cs="宋体"/>
                <w:i w:val="0"/>
                <w:iCs w:val="0"/>
                <w:color w:val="000000"/>
                <w:sz w:val="21"/>
                <w:szCs w:val="21"/>
                <w:u w:val="none"/>
              </w:rPr>
            </w:pPr>
          </w:p>
        </w:tc>
      </w:tr>
      <w:tr w14:paraId="096A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3DCB5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D9B5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8D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3B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胡格吉乐图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9E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3C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86E8FE4">
            <w:pPr>
              <w:jc w:val="center"/>
              <w:rPr>
                <w:rFonts w:hint="eastAsia" w:ascii="宋体" w:hAnsi="宋体" w:eastAsia="宋体" w:cs="宋体"/>
                <w:i w:val="0"/>
                <w:iCs w:val="0"/>
                <w:color w:val="000000"/>
                <w:sz w:val="21"/>
                <w:szCs w:val="21"/>
                <w:u w:val="none"/>
              </w:rPr>
            </w:pPr>
          </w:p>
        </w:tc>
      </w:tr>
      <w:tr w14:paraId="492B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B3D71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1B88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68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7D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贾虎小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C1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81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A2BB27E">
            <w:pPr>
              <w:jc w:val="center"/>
              <w:rPr>
                <w:rFonts w:hint="eastAsia" w:ascii="宋体" w:hAnsi="宋体" w:eastAsia="宋体" w:cs="宋体"/>
                <w:i w:val="0"/>
                <w:iCs w:val="0"/>
                <w:color w:val="000000"/>
                <w:sz w:val="21"/>
                <w:szCs w:val="21"/>
                <w:u w:val="none"/>
              </w:rPr>
            </w:pPr>
          </w:p>
        </w:tc>
      </w:tr>
      <w:tr w14:paraId="6977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0E7B6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4141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F1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FD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王跃强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60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B4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F1CD8A2">
            <w:pPr>
              <w:jc w:val="center"/>
              <w:rPr>
                <w:rFonts w:hint="eastAsia" w:ascii="宋体" w:hAnsi="宋体" w:eastAsia="宋体" w:cs="宋体"/>
                <w:i w:val="0"/>
                <w:iCs w:val="0"/>
                <w:color w:val="000000"/>
                <w:sz w:val="21"/>
                <w:szCs w:val="21"/>
                <w:u w:val="none"/>
              </w:rPr>
            </w:pPr>
          </w:p>
        </w:tc>
      </w:tr>
      <w:tr w14:paraId="5FEB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91929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C894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A1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40F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贾耀军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9C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D7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1C86172">
            <w:pPr>
              <w:jc w:val="center"/>
              <w:rPr>
                <w:rFonts w:hint="eastAsia" w:ascii="宋体" w:hAnsi="宋体" w:eastAsia="宋体" w:cs="宋体"/>
                <w:i w:val="0"/>
                <w:iCs w:val="0"/>
                <w:color w:val="000000"/>
                <w:sz w:val="21"/>
                <w:szCs w:val="21"/>
                <w:u w:val="none"/>
              </w:rPr>
            </w:pPr>
          </w:p>
        </w:tc>
      </w:tr>
      <w:tr w14:paraId="53A3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05EE3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FB4E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51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3D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李怀柱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1E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96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CF44FDA">
            <w:pPr>
              <w:jc w:val="center"/>
              <w:rPr>
                <w:rFonts w:hint="eastAsia" w:ascii="宋体" w:hAnsi="宋体" w:eastAsia="宋体" w:cs="宋体"/>
                <w:i w:val="0"/>
                <w:iCs w:val="0"/>
                <w:color w:val="000000"/>
                <w:sz w:val="21"/>
                <w:szCs w:val="21"/>
                <w:u w:val="none"/>
              </w:rPr>
            </w:pPr>
          </w:p>
        </w:tc>
      </w:tr>
      <w:tr w14:paraId="4B3B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BC02E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D4E1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C15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15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米梅女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53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4C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5C5A5A7">
            <w:pPr>
              <w:jc w:val="center"/>
              <w:rPr>
                <w:rFonts w:hint="eastAsia" w:ascii="宋体" w:hAnsi="宋体" w:eastAsia="宋体" w:cs="宋体"/>
                <w:i w:val="0"/>
                <w:iCs w:val="0"/>
                <w:color w:val="000000"/>
                <w:sz w:val="21"/>
                <w:szCs w:val="21"/>
                <w:u w:val="none"/>
              </w:rPr>
            </w:pPr>
          </w:p>
        </w:tc>
      </w:tr>
      <w:tr w14:paraId="17B8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4BCFB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08A46F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041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FDD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赵兴武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66E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59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CA656B0">
            <w:pPr>
              <w:jc w:val="center"/>
              <w:rPr>
                <w:rFonts w:hint="eastAsia" w:ascii="宋体" w:hAnsi="宋体" w:eastAsia="宋体" w:cs="宋体"/>
                <w:i w:val="0"/>
                <w:iCs w:val="0"/>
                <w:color w:val="000000"/>
                <w:sz w:val="21"/>
                <w:szCs w:val="21"/>
                <w:u w:val="none"/>
              </w:rPr>
            </w:pPr>
          </w:p>
        </w:tc>
      </w:tr>
      <w:tr w14:paraId="36BF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E3CCC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E397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F66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56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乌力吉巴图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ED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AB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B04A4E9">
            <w:pPr>
              <w:jc w:val="center"/>
              <w:rPr>
                <w:rFonts w:hint="eastAsia" w:ascii="宋体" w:hAnsi="宋体" w:eastAsia="宋体" w:cs="宋体"/>
                <w:i w:val="0"/>
                <w:iCs w:val="0"/>
                <w:color w:val="000000"/>
                <w:sz w:val="21"/>
                <w:szCs w:val="21"/>
                <w:u w:val="none"/>
              </w:rPr>
            </w:pPr>
          </w:p>
        </w:tc>
      </w:tr>
      <w:tr w14:paraId="7F7E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85EACD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6E75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BB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24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斯琴毕力格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CF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BFD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801333A">
            <w:pPr>
              <w:jc w:val="center"/>
              <w:rPr>
                <w:rFonts w:hint="eastAsia" w:ascii="宋体" w:hAnsi="宋体" w:eastAsia="宋体" w:cs="宋体"/>
                <w:i w:val="0"/>
                <w:iCs w:val="0"/>
                <w:color w:val="000000"/>
                <w:sz w:val="21"/>
                <w:szCs w:val="21"/>
                <w:u w:val="none"/>
              </w:rPr>
            </w:pPr>
          </w:p>
        </w:tc>
      </w:tr>
      <w:tr w14:paraId="0656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DE405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73E9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F6C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F7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白根柱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EB8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D69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87CCFBA">
            <w:pPr>
              <w:jc w:val="center"/>
              <w:rPr>
                <w:rFonts w:hint="eastAsia" w:ascii="宋体" w:hAnsi="宋体" w:eastAsia="宋体" w:cs="宋体"/>
                <w:i w:val="0"/>
                <w:iCs w:val="0"/>
                <w:color w:val="000000"/>
                <w:sz w:val="21"/>
                <w:szCs w:val="21"/>
                <w:u w:val="none"/>
              </w:rPr>
            </w:pPr>
          </w:p>
        </w:tc>
      </w:tr>
      <w:tr w14:paraId="0EBE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3AE55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2467B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0E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5B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哈斯巴根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F7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5F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8D134F7">
            <w:pPr>
              <w:jc w:val="center"/>
              <w:rPr>
                <w:rFonts w:hint="eastAsia" w:ascii="宋体" w:hAnsi="宋体" w:eastAsia="宋体" w:cs="宋体"/>
                <w:i w:val="0"/>
                <w:iCs w:val="0"/>
                <w:color w:val="000000"/>
                <w:sz w:val="21"/>
                <w:szCs w:val="21"/>
                <w:u w:val="none"/>
              </w:rPr>
            </w:pPr>
          </w:p>
        </w:tc>
      </w:tr>
      <w:tr w14:paraId="3B6C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A6177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6042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60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C2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包德力格尔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25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A9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E02E34D">
            <w:pPr>
              <w:jc w:val="center"/>
              <w:rPr>
                <w:rFonts w:hint="eastAsia" w:ascii="宋体" w:hAnsi="宋体" w:eastAsia="宋体" w:cs="宋体"/>
                <w:i w:val="0"/>
                <w:iCs w:val="0"/>
                <w:color w:val="000000"/>
                <w:sz w:val="21"/>
                <w:szCs w:val="21"/>
                <w:u w:val="none"/>
              </w:rPr>
            </w:pPr>
          </w:p>
        </w:tc>
      </w:tr>
      <w:tr w14:paraId="771C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DCD61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9CE69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12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500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巴音朝鲁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3A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DD3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BC00ECF">
            <w:pPr>
              <w:jc w:val="center"/>
              <w:rPr>
                <w:rFonts w:hint="eastAsia" w:ascii="宋体" w:hAnsi="宋体" w:eastAsia="宋体" w:cs="宋体"/>
                <w:i w:val="0"/>
                <w:iCs w:val="0"/>
                <w:color w:val="000000"/>
                <w:sz w:val="21"/>
                <w:szCs w:val="21"/>
                <w:u w:val="none"/>
              </w:rPr>
            </w:pPr>
          </w:p>
        </w:tc>
      </w:tr>
      <w:tr w14:paraId="68F8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878B9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447CD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704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C7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12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5F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6DCBA9C">
            <w:pPr>
              <w:jc w:val="center"/>
              <w:rPr>
                <w:rFonts w:hint="eastAsia" w:ascii="宋体" w:hAnsi="宋体" w:eastAsia="宋体" w:cs="宋体"/>
                <w:i w:val="0"/>
                <w:iCs w:val="0"/>
                <w:color w:val="000000"/>
                <w:sz w:val="21"/>
                <w:szCs w:val="21"/>
                <w:u w:val="none"/>
              </w:rPr>
            </w:pPr>
          </w:p>
        </w:tc>
      </w:tr>
      <w:tr w14:paraId="2291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5ABA4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EA2D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23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28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李虎小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0F0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92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000413B">
            <w:pPr>
              <w:jc w:val="center"/>
              <w:rPr>
                <w:rFonts w:hint="eastAsia" w:ascii="宋体" w:hAnsi="宋体" w:eastAsia="宋体" w:cs="宋体"/>
                <w:i w:val="0"/>
                <w:iCs w:val="0"/>
                <w:color w:val="000000"/>
                <w:sz w:val="21"/>
                <w:szCs w:val="21"/>
                <w:u w:val="none"/>
              </w:rPr>
            </w:pPr>
          </w:p>
        </w:tc>
      </w:tr>
      <w:tr w14:paraId="5D18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3F5A5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DE09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086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C6E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陈权胜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E2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E4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2F889C8">
            <w:pPr>
              <w:jc w:val="center"/>
              <w:rPr>
                <w:rFonts w:hint="eastAsia" w:ascii="宋体" w:hAnsi="宋体" w:eastAsia="宋体" w:cs="宋体"/>
                <w:i w:val="0"/>
                <w:iCs w:val="0"/>
                <w:color w:val="000000"/>
                <w:sz w:val="21"/>
                <w:szCs w:val="21"/>
                <w:u w:val="none"/>
              </w:rPr>
            </w:pPr>
          </w:p>
        </w:tc>
      </w:tr>
      <w:tr w14:paraId="4C6ED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E168CF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F90F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A1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88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王金宝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CE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C1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2972</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B1C5D47">
            <w:pPr>
              <w:jc w:val="center"/>
              <w:rPr>
                <w:rFonts w:hint="eastAsia" w:ascii="宋体" w:hAnsi="宋体" w:eastAsia="宋体" w:cs="宋体"/>
                <w:i w:val="0"/>
                <w:iCs w:val="0"/>
                <w:color w:val="000000"/>
                <w:sz w:val="21"/>
                <w:szCs w:val="21"/>
                <w:u w:val="none"/>
              </w:rPr>
            </w:pPr>
          </w:p>
        </w:tc>
      </w:tr>
      <w:tr w14:paraId="48E6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B1608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6A1FC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7C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96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阿拉腾巴雅尔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A8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856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AE19120">
            <w:pPr>
              <w:jc w:val="center"/>
              <w:rPr>
                <w:rFonts w:hint="eastAsia" w:ascii="宋体" w:hAnsi="宋体" w:eastAsia="宋体" w:cs="宋体"/>
                <w:i w:val="0"/>
                <w:iCs w:val="0"/>
                <w:color w:val="000000"/>
                <w:sz w:val="21"/>
                <w:szCs w:val="21"/>
                <w:u w:val="none"/>
              </w:rPr>
            </w:pPr>
          </w:p>
        </w:tc>
      </w:tr>
      <w:tr w14:paraId="5148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2F5C3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6BE3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E9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D0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敖腾巴特尔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A9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16C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03F8E09">
            <w:pPr>
              <w:jc w:val="center"/>
              <w:rPr>
                <w:rFonts w:hint="eastAsia" w:ascii="宋体" w:hAnsi="宋体" w:eastAsia="宋体" w:cs="宋体"/>
                <w:i w:val="0"/>
                <w:iCs w:val="0"/>
                <w:color w:val="000000"/>
                <w:sz w:val="21"/>
                <w:szCs w:val="21"/>
                <w:u w:val="none"/>
              </w:rPr>
            </w:pPr>
          </w:p>
        </w:tc>
      </w:tr>
      <w:tr w14:paraId="374E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78E4EE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3057B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632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F3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孟克道尔吉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E4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D9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68C5BF0">
            <w:pPr>
              <w:jc w:val="center"/>
              <w:rPr>
                <w:rFonts w:hint="eastAsia" w:ascii="宋体" w:hAnsi="宋体" w:eastAsia="宋体" w:cs="宋体"/>
                <w:i w:val="0"/>
                <w:iCs w:val="0"/>
                <w:color w:val="000000"/>
                <w:sz w:val="21"/>
                <w:szCs w:val="21"/>
                <w:u w:val="none"/>
              </w:rPr>
            </w:pPr>
          </w:p>
        </w:tc>
      </w:tr>
      <w:tr w14:paraId="56BB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62B70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7A2C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83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F2A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朝鲁门达来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3F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4F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4C7C46C">
            <w:pPr>
              <w:jc w:val="center"/>
              <w:rPr>
                <w:rFonts w:hint="eastAsia" w:ascii="宋体" w:hAnsi="宋体" w:eastAsia="宋体" w:cs="宋体"/>
                <w:i w:val="0"/>
                <w:iCs w:val="0"/>
                <w:color w:val="000000"/>
                <w:sz w:val="21"/>
                <w:szCs w:val="21"/>
                <w:u w:val="none"/>
              </w:rPr>
            </w:pPr>
          </w:p>
        </w:tc>
      </w:tr>
      <w:tr w14:paraId="626EF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7ADB9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7279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09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F2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特木尔毕力格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28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B4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5D52724">
            <w:pPr>
              <w:jc w:val="center"/>
              <w:rPr>
                <w:rFonts w:hint="eastAsia" w:ascii="宋体" w:hAnsi="宋体" w:eastAsia="宋体" w:cs="宋体"/>
                <w:i w:val="0"/>
                <w:iCs w:val="0"/>
                <w:color w:val="000000"/>
                <w:sz w:val="21"/>
                <w:szCs w:val="21"/>
                <w:u w:val="none"/>
              </w:rPr>
            </w:pPr>
          </w:p>
        </w:tc>
      </w:tr>
      <w:tr w14:paraId="09F4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091040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0AD50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B7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FF1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额尔登苏雅拉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BC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642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1E984C7">
            <w:pPr>
              <w:jc w:val="center"/>
              <w:rPr>
                <w:rFonts w:hint="eastAsia" w:ascii="宋体" w:hAnsi="宋体" w:eastAsia="宋体" w:cs="宋体"/>
                <w:i w:val="0"/>
                <w:iCs w:val="0"/>
                <w:color w:val="000000"/>
                <w:sz w:val="21"/>
                <w:szCs w:val="21"/>
                <w:u w:val="none"/>
              </w:rPr>
            </w:pPr>
          </w:p>
        </w:tc>
      </w:tr>
      <w:tr w14:paraId="3D168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A6E9A0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FA0B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EC4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F7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呼格吉勒图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46C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87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58D74AD">
            <w:pPr>
              <w:jc w:val="center"/>
              <w:rPr>
                <w:rFonts w:hint="eastAsia" w:ascii="宋体" w:hAnsi="宋体" w:eastAsia="宋体" w:cs="宋体"/>
                <w:i w:val="0"/>
                <w:iCs w:val="0"/>
                <w:color w:val="000000"/>
                <w:sz w:val="21"/>
                <w:szCs w:val="21"/>
                <w:u w:val="none"/>
              </w:rPr>
            </w:pPr>
          </w:p>
        </w:tc>
      </w:tr>
      <w:tr w14:paraId="1287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69EDF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8850C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1D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5E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斯庆花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D7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5A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6CBCA6A">
            <w:pPr>
              <w:jc w:val="center"/>
              <w:rPr>
                <w:rFonts w:hint="eastAsia" w:ascii="宋体" w:hAnsi="宋体" w:eastAsia="宋体" w:cs="宋体"/>
                <w:i w:val="0"/>
                <w:iCs w:val="0"/>
                <w:color w:val="000000"/>
                <w:sz w:val="21"/>
                <w:szCs w:val="21"/>
                <w:u w:val="none"/>
              </w:rPr>
            </w:pPr>
          </w:p>
        </w:tc>
      </w:tr>
      <w:tr w14:paraId="00C4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D61DB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F2DCC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CD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54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武耀军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71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91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8628EBD">
            <w:pPr>
              <w:jc w:val="center"/>
              <w:rPr>
                <w:rFonts w:hint="eastAsia" w:ascii="宋体" w:hAnsi="宋体" w:eastAsia="宋体" w:cs="宋体"/>
                <w:i w:val="0"/>
                <w:iCs w:val="0"/>
                <w:color w:val="000000"/>
                <w:sz w:val="21"/>
                <w:szCs w:val="21"/>
                <w:u w:val="none"/>
              </w:rPr>
            </w:pPr>
          </w:p>
        </w:tc>
      </w:tr>
      <w:tr w14:paraId="752D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E51D86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3D51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17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5D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D6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09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8C63305">
            <w:pPr>
              <w:jc w:val="center"/>
              <w:rPr>
                <w:rFonts w:hint="eastAsia" w:ascii="宋体" w:hAnsi="宋体" w:eastAsia="宋体" w:cs="宋体"/>
                <w:i w:val="0"/>
                <w:iCs w:val="0"/>
                <w:color w:val="000000"/>
                <w:sz w:val="21"/>
                <w:szCs w:val="21"/>
                <w:u w:val="none"/>
              </w:rPr>
            </w:pPr>
          </w:p>
        </w:tc>
      </w:tr>
      <w:tr w14:paraId="4859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888DB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987D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625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13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敖登巴拉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77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04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147F7B0">
            <w:pPr>
              <w:jc w:val="center"/>
              <w:rPr>
                <w:rFonts w:hint="eastAsia" w:ascii="宋体" w:hAnsi="宋体" w:eastAsia="宋体" w:cs="宋体"/>
                <w:i w:val="0"/>
                <w:iCs w:val="0"/>
                <w:color w:val="000000"/>
                <w:sz w:val="21"/>
                <w:szCs w:val="21"/>
                <w:u w:val="none"/>
              </w:rPr>
            </w:pPr>
          </w:p>
        </w:tc>
      </w:tr>
      <w:tr w14:paraId="7C77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42E5B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5100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E71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AB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苏雅拉图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90C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5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B5A53D0">
            <w:pPr>
              <w:jc w:val="center"/>
              <w:rPr>
                <w:rFonts w:hint="eastAsia" w:ascii="宋体" w:hAnsi="宋体" w:eastAsia="宋体" w:cs="宋体"/>
                <w:i w:val="0"/>
                <w:iCs w:val="0"/>
                <w:color w:val="000000"/>
                <w:sz w:val="21"/>
                <w:szCs w:val="21"/>
                <w:u w:val="none"/>
              </w:rPr>
            </w:pPr>
          </w:p>
        </w:tc>
      </w:tr>
      <w:tr w14:paraId="52F4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EECBC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DAAD2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3A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024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贾贵兵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0A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5D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212BB7E">
            <w:pPr>
              <w:jc w:val="center"/>
              <w:rPr>
                <w:rFonts w:hint="eastAsia" w:ascii="宋体" w:hAnsi="宋体" w:eastAsia="宋体" w:cs="宋体"/>
                <w:i w:val="0"/>
                <w:iCs w:val="0"/>
                <w:color w:val="000000"/>
                <w:sz w:val="21"/>
                <w:szCs w:val="21"/>
                <w:u w:val="none"/>
              </w:rPr>
            </w:pPr>
          </w:p>
        </w:tc>
      </w:tr>
      <w:tr w14:paraId="5AE1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A3E3B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C4AF9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06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16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乌仁其其格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C6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EC7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A9AB2FC">
            <w:pPr>
              <w:jc w:val="center"/>
              <w:rPr>
                <w:rFonts w:hint="eastAsia" w:ascii="宋体" w:hAnsi="宋体" w:eastAsia="宋体" w:cs="宋体"/>
                <w:i w:val="0"/>
                <w:iCs w:val="0"/>
                <w:color w:val="000000"/>
                <w:sz w:val="21"/>
                <w:szCs w:val="21"/>
                <w:u w:val="none"/>
              </w:rPr>
            </w:pPr>
          </w:p>
        </w:tc>
      </w:tr>
      <w:tr w14:paraId="192E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61A1B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DC776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AA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E7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蔺大宝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A6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AB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C2E12D0">
            <w:pPr>
              <w:jc w:val="center"/>
              <w:rPr>
                <w:rFonts w:hint="eastAsia" w:ascii="宋体" w:hAnsi="宋体" w:eastAsia="宋体" w:cs="宋体"/>
                <w:i w:val="0"/>
                <w:iCs w:val="0"/>
                <w:color w:val="000000"/>
                <w:sz w:val="21"/>
                <w:szCs w:val="21"/>
                <w:u w:val="none"/>
              </w:rPr>
            </w:pPr>
          </w:p>
        </w:tc>
      </w:tr>
      <w:tr w14:paraId="2FF0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785E4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B051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D8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B7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努拉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D3E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14E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1B8AFBD">
            <w:pPr>
              <w:jc w:val="center"/>
              <w:rPr>
                <w:rFonts w:hint="eastAsia" w:ascii="宋体" w:hAnsi="宋体" w:eastAsia="宋体" w:cs="宋体"/>
                <w:i w:val="0"/>
                <w:iCs w:val="0"/>
                <w:color w:val="000000"/>
                <w:sz w:val="21"/>
                <w:szCs w:val="21"/>
                <w:u w:val="none"/>
              </w:rPr>
            </w:pPr>
          </w:p>
        </w:tc>
      </w:tr>
      <w:tr w14:paraId="7CB8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60925F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27B3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EF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37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苏木科技示范地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0E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682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63BBB77">
            <w:pPr>
              <w:jc w:val="center"/>
              <w:rPr>
                <w:rFonts w:hint="eastAsia" w:ascii="宋体" w:hAnsi="宋体" w:eastAsia="宋体" w:cs="宋体"/>
                <w:i w:val="0"/>
                <w:iCs w:val="0"/>
                <w:color w:val="000000"/>
                <w:sz w:val="21"/>
                <w:szCs w:val="21"/>
                <w:u w:val="none"/>
              </w:rPr>
            </w:pPr>
          </w:p>
        </w:tc>
      </w:tr>
      <w:tr w14:paraId="003F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3CDE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DF8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一般控制区汇总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2A84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14C56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E887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D24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38114</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5867E9D6">
            <w:pPr>
              <w:jc w:val="center"/>
              <w:rPr>
                <w:rFonts w:hint="eastAsia" w:ascii="宋体" w:hAnsi="宋体" w:eastAsia="宋体" w:cs="宋体"/>
                <w:i w:val="0"/>
                <w:iCs w:val="0"/>
                <w:color w:val="000000"/>
                <w:sz w:val="21"/>
                <w:szCs w:val="21"/>
                <w:u w:val="none"/>
              </w:rPr>
            </w:pPr>
          </w:p>
        </w:tc>
      </w:tr>
      <w:tr w14:paraId="64A7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0FF4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49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核心区汇总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F5B0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85F7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31DC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B7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79615</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75A0D632">
            <w:pPr>
              <w:jc w:val="center"/>
              <w:rPr>
                <w:rFonts w:hint="eastAsia" w:ascii="宋体" w:hAnsi="宋体" w:eastAsia="宋体" w:cs="宋体"/>
                <w:i w:val="0"/>
                <w:iCs w:val="0"/>
                <w:color w:val="000000"/>
                <w:sz w:val="21"/>
                <w:szCs w:val="21"/>
                <w:u w:val="none"/>
              </w:rPr>
            </w:pPr>
          </w:p>
        </w:tc>
      </w:tr>
      <w:tr w14:paraId="4ED0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951B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35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6742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A283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03BC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24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117729</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1F2CFBC0">
            <w:pPr>
              <w:jc w:val="center"/>
              <w:rPr>
                <w:rFonts w:hint="eastAsia" w:ascii="宋体" w:hAnsi="宋体" w:eastAsia="宋体" w:cs="宋体"/>
                <w:i w:val="0"/>
                <w:iCs w:val="0"/>
                <w:color w:val="000000"/>
                <w:sz w:val="21"/>
                <w:szCs w:val="21"/>
                <w:u w:val="none"/>
              </w:rPr>
            </w:pPr>
          </w:p>
        </w:tc>
      </w:tr>
      <w:tr w14:paraId="2622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AD6D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巴音乌兰苏木</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EA04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巴音敖包嘎查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FA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AB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贺西格吉日嘎拉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71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67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3284</w:t>
            </w:r>
          </w:p>
        </w:tc>
        <w:tc>
          <w:tcPr>
            <w:tcW w:w="2504" w:type="dxa"/>
            <w:vMerge w:val="restart"/>
            <w:tcBorders>
              <w:top w:val="single" w:color="000000" w:sz="4" w:space="0"/>
              <w:left w:val="single" w:color="000000" w:sz="4" w:space="0"/>
              <w:bottom w:val="single" w:color="000000" w:sz="4" w:space="0"/>
              <w:right w:val="single" w:color="000000" w:sz="4" w:space="0"/>
            </w:tcBorders>
            <w:noWrap/>
            <w:vAlign w:val="center"/>
          </w:tcPr>
          <w:p w14:paraId="6C6A6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一般控制区</w:t>
            </w:r>
          </w:p>
        </w:tc>
      </w:tr>
      <w:tr w14:paraId="59978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0670C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B39F3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82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F6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毕力格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5F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538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1784.75</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8106414">
            <w:pPr>
              <w:jc w:val="center"/>
              <w:rPr>
                <w:rFonts w:hint="eastAsia" w:ascii="宋体" w:hAnsi="宋体" w:eastAsia="宋体" w:cs="宋体"/>
                <w:i w:val="0"/>
                <w:iCs w:val="0"/>
                <w:color w:val="000000"/>
                <w:sz w:val="22"/>
                <w:szCs w:val="22"/>
                <w:u w:val="none"/>
              </w:rPr>
            </w:pPr>
          </w:p>
        </w:tc>
      </w:tr>
      <w:tr w14:paraId="3052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92BC1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4010D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DD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45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宝音贺西格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1D1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385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4841</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24775A3">
            <w:pPr>
              <w:jc w:val="center"/>
              <w:rPr>
                <w:rFonts w:hint="eastAsia" w:ascii="宋体" w:hAnsi="宋体" w:eastAsia="宋体" w:cs="宋体"/>
                <w:i w:val="0"/>
                <w:iCs w:val="0"/>
                <w:color w:val="000000"/>
                <w:sz w:val="22"/>
                <w:szCs w:val="22"/>
                <w:u w:val="none"/>
              </w:rPr>
            </w:pPr>
          </w:p>
        </w:tc>
      </w:tr>
      <w:tr w14:paraId="2428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93BFF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2E033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53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3AD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4F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C9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2395.96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E6D9903">
            <w:pPr>
              <w:jc w:val="center"/>
              <w:rPr>
                <w:rFonts w:hint="eastAsia" w:ascii="宋体" w:hAnsi="宋体" w:eastAsia="宋体" w:cs="宋体"/>
                <w:i w:val="0"/>
                <w:iCs w:val="0"/>
                <w:color w:val="000000"/>
                <w:sz w:val="22"/>
                <w:szCs w:val="22"/>
                <w:u w:val="none"/>
              </w:rPr>
            </w:pPr>
          </w:p>
        </w:tc>
      </w:tr>
      <w:tr w14:paraId="60E0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C9F86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168A2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0C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D44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邬勇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F2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088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C5F200D">
            <w:pPr>
              <w:jc w:val="center"/>
              <w:rPr>
                <w:rFonts w:hint="eastAsia" w:ascii="宋体" w:hAnsi="宋体" w:eastAsia="宋体" w:cs="宋体"/>
                <w:i w:val="0"/>
                <w:iCs w:val="0"/>
                <w:color w:val="000000"/>
                <w:sz w:val="22"/>
                <w:szCs w:val="22"/>
                <w:u w:val="none"/>
              </w:rPr>
            </w:pPr>
          </w:p>
        </w:tc>
      </w:tr>
      <w:tr w14:paraId="2F5A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1F920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A9C3B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FB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A8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孟和朝鲁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8E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4F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2763.67</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92BE2AF">
            <w:pPr>
              <w:jc w:val="center"/>
              <w:rPr>
                <w:rFonts w:hint="eastAsia" w:ascii="宋体" w:hAnsi="宋体" w:eastAsia="宋体" w:cs="宋体"/>
                <w:i w:val="0"/>
                <w:iCs w:val="0"/>
                <w:color w:val="000000"/>
                <w:sz w:val="22"/>
                <w:szCs w:val="22"/>
                <w:u w:val="none"/>
              </w:rPr>
            </w:pPr>
          </w:p>
        </w:tc>
      </w:tr>
      <w:tr w14:paraId="2B05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ECE16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2D82D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3A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F0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乌云图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49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90B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1885.39</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0351C10">
            <w:pPr>
              <w:jc w:val="center"/>
              <w:rPr>
                <w:rFonts w:hint="eastAsia" w:ascii="宋体" w:hAnsi="宋体" w:eastAsia="宋体" w:cs="宋体"/>
                <w:i w:val="0"/>
                <w:iCs w:val="0"/>
                <w:color w:val="000000"/>
                <w:sz w:val="22"/>
                <w:szCs w:val="22"/>
                <w:u w:val="none"/>
              </w:rPr>
            </w:pPr>
          </w:p>
        </w:tc>
      </w:tr>
      <w:tr w14:paraId="3A4D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F31AF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9714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24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6D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常旭明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37A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13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1885.39</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A596511">
            <w:pPr>
              <w:jc w:val="center"/>
              <w:rPr>
                <w:rFonts w:hint="eastAsia" w:ascii="宋体" w:hAnsi="宋体" w:eastAsia="宋体" w:cs="宋体"/>
                <w:i w:val="0"/>
                <w:iCs w:val="0"/>
                <w:color w:val="000000"/>
                <w:sz w:val="22"/>
                <w:szCs w:val="22"/>
                <w:u w:val="none"/>
              </w:rPr>
            </w:pPr>
          </w:p>
        </w:tc>
      </w:tr>
      <w:tr w14:paraId="7033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45215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BEFB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FB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A4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那顺吉日嘎拉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626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0D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2764</w:t>
            </w:r>
          </w:p>
        </w:tc>
        <w:tc>
          <w:tcPr>
            <w:tcW w:w="2504" w:type="dxa"/>
            <w:vMerge w:val="restart"/>
            <w:tcBorders>
              <w:top w:val="single" w:color="000000" w:sz="4" w:space="0"/>
              <w:left w:val="single" w:color="000000" w:sz="4" w:space="0"/>
              <w:bottom w:val="single" w:color="000000" w:sz="4" w:space="0"/>
              <w:right w:val="single" w:color="000000" w:sz="4" w:space="0"/>
            </w:tcBorders>
            <w:noWrap/>
            <w:vAlign w:val="center"/>
          </w:tcPr>
          <w:p w14:paraId="1F06E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核心区</w:t>
            </w:r>
          </w:p>
        </w:tc>
      </w:tr>
      <w:tr w14:paraId="731E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249F2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A5D35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4A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FC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斯庆格日乐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A33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942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3618.38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A30C70F">
            <w:pPr>
              <w:jc w:val="center"/>
              <w:rPr>
                <w:rFonts w:hint="eastAsia" w:ascii="宋体" w:hAnsi="宋体" w:eastAsia="宋体" w:cs="宋体"/>
                <w:i w:val="0"/>
                <w:iCs w:val="0"/>
                <w:color w:val="000000"/>
                <w:sz w:val="22"/>
                <w:szCs w:val="22"/>
                <w:u w:val="none"/>
              </w:rPr>
            </w:pPr>
          </w:p>
        </w:tc>
      </w:tr>
      <w:tr w14:paraId="1395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28A4F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83B3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61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1F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格日勒图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67D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42A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2395.96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B99FFB7">
            <w:pPr>
              <w:jc w:val="center"/>
              <w:rPr>
                <w:rFonts w:hint="eastAsia" w:ascii="宋体" w:hAnsi="宋体" w:eastAsia="宋体" w:cs="宋体"/>
                <w:i w:val="0"/>
                <w:iCs w:val="0"/>
                <w:color w:val="000000"/>
                <w:sz w:val="22"/>
                <w:szCs w:val="22"/>
                <w:u w:val="none"/>
              </w:rPr>
            </w:pPr>
          </w:p>
        </w:tc>
      </w:tr>
      <w:tr w14:paraId="5BDA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31A44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06477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3B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8D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特古斯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E81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1A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2395.96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46D8995">
            <w:pPr>
              <w:jc w:val="center"/>
              <w:rPr>
                <w:rFonts w:hint="eastAsia" w:ascii="宋体" w:hAnsi="宋体" w:eastAsia="宋体" w:cs="宋体"/>
                <w:i w:val="0"/>
                <w:iCs w:val="0"/>
                <w:color w:val="000000"/>
                <w:sz w:val="22"/>
                <w:szCs w:val="22"/>
                <w:u w:val="none"/>
              </w:rPr>
            </w:pPr>
          </w:p>
        </w:tc>
      </w:tr>
      <w:tr w14:paraId="7FC6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785C4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9AD71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67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41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张建国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1C9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FA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2395.96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DE226D5">
            <w:pPr>
              <w:jc w:val="center"/>
              <w:rPr>
                <w:rFonts w:hint="eastAsia" w:ascii="宋体" w:hAnsi="宋体" w:eastAsia="宋体" w:cs="宋体"/>
                <w:i w:val="0"/>
                <w:iCs w:val="0"/>
                <w:color w:val="000000"/>
                <w:sz w:val="22"/>
                <w:szCs w:val="22"/>
                <w:u w:val="none"/>
              </w:rPr>
            </w:pPr>
          </w:p>
        </w:tc>
      </w:tr>
      <w:tr w14:paraId="2D57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70E12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F2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一般控制区汇总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12B5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1C729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D946A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56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20625.16</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337ABE74">
            <w:pPr>
              <w:jc w:val="center"/>
              <w:rPr>
                <w:rFonts w:hint="eastAsia" w:ascii="宋体" w:hAnsi="宋体" w:eastAsia="宋体" w:cs="宋体"/>
                <w:i w:val="0"/>
                <w:iCs w:val="0"/>
                <w:color w:val="000000"/>
                <w:sz w:val="21"/>
                <w:szCs w:val="21"/>
                <w:u w:val="none"/>
              </w:rPr>
            </w:pPr>
          </w:p>
        </w:tc>
      </w:tr>
      <w:tr w14:paraId="75CB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0F92E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01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核心区汇总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9C82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2647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A70A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C57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13570.26</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74185E78">
            <w:pPr>
              <w:jc w:val="center"/>
              <w:rPr>
                <w:rFonts w:hint="eastAsia" w:ascii="宋体" w:hAnsi="宋体" w:eastAsia="宋体" w:cs="宋体"/>
                <w:i w:val="0"/>
                <w:iCs w:val="0"/>
                <w:color w:val="000000"/>
                <w:sz w:val="21"/>
                <w:szCs w:val="21"/>
                <w:u w:val="none"/>
              </w:rPr>
            </w:pPr>
          </w:p>
        </w:tc>
      </w:tr>
      <w:tr w14:paraId="411B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4B7A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89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746ED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9659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8E64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56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34195.42</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2DA7648A">
            <w:pPr>
              <w:jc w:val="center"/>
              <w:rPr>
                <w:rFonts w:hint="eastAsia" w:ascii="宋体" w:hAnsi="宋体" w:eastAsia="宋体" w:cs="宋体"/>
                <w:i w:val="0"/>
                <w:iCs w:val="0"/>
                <w:color w:val="000000"/>
                <w:sz w:val="21"/>
                <w:szCs w:val="21"/>
                <w:u w:val="none"/>
              </w:rPr>
            </w:pPr>
          </w:p>
        </w:tc>
      </w:tr>
      <w:tr w14:paraId="6CC0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BD756AA">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2"/>
                <w:szCs w:val="22"/>
                <w:u w:val="none"/>
              </w:rPr>
            </w:pPr>
            <w:r>
              <w:rPr>
                <w:rFonts w:hint="eastAsia" w:ascii="方正小标宋简体" w:hAnsi="方正小标宋简体" w:eastAsia="方正小标宋简体" w:cs="方正小标宋简体"/>
                <w:b/>
                <w:bCs/>
                <w:i w:val="0"/>
                <w:iCs w:val="0"/>
                <w:color w:val="000000"/>
                <w:kern w:val="0"/>
                <w:sz w:val="22"/>
                <w:szCs w:val="22"/>
                <w:u w:val="none"/>
                <w:lang w:val="en-US" w:eastAsia="zh-CN" w:bidi="ar"/>
              </w:rPr>
              <w:t>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3C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新忽热苏木共计</w:t>
            </w:r>
          </w:p>
        </w:tc>
        <w:tc>
          <w:tcPr>
            <w:tcW w:w="0" w:type="auto"/>
            <w:tcBorders>
              <w:top w:val="single" w:color="000000" w:sz="4" w:space="0"/>
              <w:left w:val="nil"/>
              <w:bottom w:val="single" w:color="000000" w:sz="4" w:space="0"/>
              <w:right w:val="single" w:color="000000" w:sz="4" w:space="0"/>
            </w:tcBorders>
            <w:noWrap/>
            <w:vAlign w:val="center"/>
          </w:tcPr>
          <w:p w14:paraId="04963049">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D5E43">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86684">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227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212757</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694AF802">
            <w:pPr>
              <w:jc w:val="center"/>
              <w:rPr>
                <w:rFonts w:hint="eastAsia" w:ascii="方正小标宋简体" w:hAnsi="方正小标宋简体" w:eastAsia="方正小标宋简体" w:cs="方正小标宋简体"/>
                <w:b/>
                <w:bCs/>
                <w:i w:val="0"/>
                <w:iCs w:val="0"/>
                <w:color w:val="000000"/>
                <w:sz w:val="22"/>
                <w:szCs w:val="22"/>
                <w:u w:val="none"/>
              </w:rPr>
            </w:pPr>
          </w:p>
        </w:tc>
      </w:tr>
      <w:tr w14:paraId="09F0F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C9CC84">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72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巴音乌兰苏木共计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A1D53">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79D0D2">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CC0AA">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96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34195.42</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170EE9FC">
            <w:pPr>
              <w:jc w:val="center"/>
              <w:rPr>
                <w:rFonts w:hint="eastAsia" w:ascii="方正小标宋简体" w:hAnsi="方正小标宋简体" w:eastAsia="方正小标宋简体" w:cs="方正小标宋简体"/>
                <w:b/>
                <w:bCs/>
                <w:i w:val="0"/>
                <w:iCs w:val="0"/>
                <w:color w:val="000000"/>
                <w:sz w:val="22"/>
                <w:szCs w:val="22"/>
                <w:u w:val="none"/>
              </w:rPr>
            </w:pPr>
          </w:p>
        </w:tc>
      </w:tr>
      <w:tr w14:paraId="6BE5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9A8B0F">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386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一般控制区共计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9763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DEA5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F4CA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95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110447.16</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13914982">
            <w:pPr>
              <w:jc w:val="center"/>
              <w:rPr>
                <w:rFonts w:hint="eastAsia" w:ascii="宋体" w:hAnsi="宋体" w:eastAsia="宋体" w:cs="宋体"/>
                <w:i w:val="0"/>
                <w:iCs w:val="0"/>
                <w:color w:val="000000"/>
                <w:sz w:val="21"/>
                <w:szCs w:val="21"/>
                <w:u w:val="none"/>
              </w:rPr>
            </w:pPr>
          </w:p>
        </w:tc>
      </w:tr>
      <w:tr w14:paraId="63544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9E3B82C">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CB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核心区共计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1E93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43079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7133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4F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136505.26</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1B4ABF4B">
            <w:pPr>
              <w:jc w:val="center"/>
              <w:rPr>
                <w:rFonts w:hint="eastAsia" w:ascii="宋体" w:hAnsi="宋体" w:eastAsia="宋体" w:cs="宋体"/>
                <w:i w:val="0"/>
                <w:iCs w:val="0"/>
                <w:color w:val="000000"/>
                <w:sz w:val="21"/>
                <w:szCs w:val="21"/>
                <w:u w:val="none"/>
              </w:rPr>
            </w:pPr>
          </w:p>
        </w:tc>
      </w:tr>
      <w:tr w14:paraId="53EF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4F0EEA">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C6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7746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CF27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DE35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413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246952.42</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0571457E">
            <w:pPr>
              <w:jc w:val="center"/>
              <w:rPr>
                <w:rFonts w:hint="eastAsia" w:ascii="宋体" w:hAnsi="宋体" w:eastAsia="宋体" w:cs="宋体"/>
                <w:i w:val="0"/>
                <w:iCs w:val="0"/>
                <w:color w:val="000000"/>
                <w:sz w:val="21"/>
                <w:szCs w:val="21"/>
                <w:u w:val="none"/>
              </w:rPr>
            </w:pPr>
          </w:p>
        </w:tc>
      </w:tr>
    </w:tbl>
    <w:p w14:paraId="5B646BB1">
      <w:pPr>
        <w:pStyle w:val="2"/>
        <w:rPr>
          <w:rFonts w:hint="default" w:ascii="Times New Roman" w:hAnsi="Times New Roman" w:eastAsia="仿宋" w:cs="Times New Roman"/>
          <w:b/>
          <w:bCs/>
          <w:color w:val="auto"/>
          <w:spacing w:val="-6"/>
          <w:kern w:val="0"/>
          <w:sz w:val="22"/>
          <w:szCs w:val="22"/>
          <w:shd w:val="clear" w:color="auto" w:fill="auto"/>
        </w:rPr>
      </w:pPr>
    </w:p>
    <w:p w14:paraId="50CF971B">
      <w:pPr>
        <w:pStyle w:val="2"/>
        <w:rPr>
          <w:rFonts w:hint="default" w:ascii="Times New Roman" w:hAnsi="Times New Roman" w:eastAsia="仿宋" w:cs="Times New Roman"/>
          <w:b/>
          <w:bCs/>
          <w:color w:val="auto"/>
          <w:spacing w:val="-6"/>
          <w:kern w:val="0"/>
          <w:sz w:val="22"/>
          <w:szCs w:val="22"/>
          <w:shd w:val="clear" w:color="auto" w:fill="auto"/>
        </w:rPr>
      </w:pPr>
    </w:p>
    <w:p w14:paraId="2B9C9BF2">
      <w:pPr>
        <w:pStyle w:val="2"/>
        <w:rPr>
          <w:rFonts w:hint="default" w:ascii="Times New Roman" w:hAnsi="Times New Roman" w:eastAsia="仿宋" w:cs="Times New Roman"/>
          <w:b/>
          <w:bCs/>
          <w:color w:val="auto"/>
          <w:spacing w:val="-6"/>
          <w:kern w:val="0"/>
          <w:sz w:val="22"/>
          <w:szCs w:val="22"/>
          <w:shd w:val="clear" w:color="auto" w:fill="auto"/>
        </w:rPr>
      </w:pPr>
    </w:p>
    <w:p w14:paraId="1ED95155">
      <w:pPr>
        <w:pStyle w:val="2"/>
        <w:rPr>
          <w:rFonts w:hint="default" w:ascii="Times New Roman" w:hAnsi="Times New Roman" w:eastAsia="仿宋" w:cs="Times New Roman"/>
          <w:b/>
          <w:bCs/>
          <w:color w:val="auto"/>
          <w:spacing w:val="-6"/>
          <w:kern w:val="0"/>
          <w:sz w:val="22"/>
          <w:szCs w:val="22"/>
          <w:shd w:val="clear" w:color="auto" w:fill="auto"/>
        </w:rPr>
        <w:sectPr>
          <w:headerReference r:id="rId7" w:type="default"/>
          <w:footerReference r:id="rId9" w:type="default"/>
          <w:headerReference r:id="rId8" w:type="even"/>
          <w:footerReference r:id="rId10" w:type="even"/>
          <w:pgSz w:w="16838" w:h="11906" w:orient="landscape"/>
          <w:pgMar w:top="1440" w:right="1440" w:bottom="1133" w:left="1440" w:header="851" w:footer="992" w:gutter="0"/>
          <w:pgBorders>
            <w:top w:val="none" w:sz="0" w:space="0"/>
            <w:left w:val="none" w:sz="0" w:space="0"/>
            <w:bottom w:val="none" w:sz="0" w:space="0"/>
            <w:right w:val="none" w:sz="0" w:space="0"/>
          </w:pgBorders>
          <w:pgNumType w:fmt="numberInDash" w:start="6"/>
          <w:cols w:space="720" w:num="1"/>
          <w:docGrid w:type="lines" w:linePitch="312" w:charSpace="0"/>
        </w:sectPr>
      </w:pPr>
    </w:p>
    <w:p w14:paraId="646F6B62">
      <w:pPr>
        <w:pStyle w:val="2"/>
        <w:rPr>
          <w:rFonts w:hint="default" w:ascii="Times New Roman" w:hAnsi="Times New Roman" w:eastAsia="仿宋" w:cs="Times New Roman"/>
          <w:b/>
          <w:bCs/>
          <w:color w:val="auto"/>
          <w:spacing w:val="-6"/>
          <w:kern w:val="0"/>
          <w:sz w:val="22"/>
          <w:szCs w:val="22"/>
          <w:shd w:val="clear" w:color="auto" w:fill="auto"/>
        </w:rPr>
      </w:pPr>
    </w:p>
    <w:sectPr>
      <w:type w:val="continuous"/>
      <w:pgSz w:w="16838" w:h="11906" w:orient="landscape"/>
      <w:pgMar w:top="1440" w:right="1440" w:bottom="1133" w:left="1440" w:header="851" w:footer="992" w:gutter="0"/>
      <w:pgBorders>
        <w:top w:val="none" w:sz="0" w:space="0"/>
        <w:left w:val="none" w:sz="0" w:space="0"/>
        <w:bottom w:val="none" w:sz="0" w:space="0"/>
        <w:right w:val="none" w:sz="0" w:space="0"/>
      </w:pgBorders>
      <w:pgNumType w:fmt="numberInDash" w:start="3"/>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06CE">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5067B9B">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48"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GbwoP3oAQAA&#10;ygMAAA4AAAAAAAAAAQAgAAAAHwEAAGRycy9lMm9Eb2MueG1sUEsFBgAAAAAGAAYAWQEAAHkFAAAA&#10;AA==&#10;">
              <v:fill on="f" focussize="0,0"/>
              <v:stroke on="f" weight="0.5pt"/>
              <v:imagedata o:title=""/>
              <o:lock v:ext="edit" aspectratio="f"/>
              <v:textbox inset="0mm,0mm,0mm,0mm" style="mso-fit-shape-to-text:t;">
                <w:txbxContent>
                  <w:p w14:paraId="55067B9B">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D7E2">
    <w:pPr>
      <w:pStyle w:val="15"/>
      <w:rPr>
        <w:rFonts w:ascii="Times New Roman" w:hAnsi="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01D04FB">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49"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ISrGsfoAQAA&#10;ygMAAA4AAAAAAAAAAQAgAAAAHwEAAGRycy9lMm9Eb2MueG1sUEsFBgAAAAAGAAYAWQEAAHkFAAAA&#10;AA==&#10;">
              <v:fill on="f" focussize="0,0"/>
              <v:stroke on="f" weight="0.5pt"/>
              <v:imagedata o:title=""/>
              <o:lock v:ext="edit" aspectratio="f"/>
              <v:textbox inset="0mm,0mm,0mm,0mm" style="mso-fit-shape-to-text:t;">
                <w:txbxContent>
                  <w:p w14:paraId="301D04FB">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60174">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C9FD88">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50"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g2EK10QEAAKUDAAAOAAAAAAAAAAEAIAAAAB8BAABk&#10;cnMvZTJvRG9jLnhtbFBLBQYAAAAABgAGAFkBAABiBQAAAAA=&#10;">
              <v:fill on="f" focussize="0,0"/>
              <v:stroke on="f" weight="0.5pt"/>
              <v:imagedata o:title=""/>
              <o:lock v:ext="edit" aspectratio="f"/>
              <v:textbox inset="0mm,0mm,0mm,0mm" style="mso-fit-shape-to-text:t;">
                <w:txbxContent>
                  <w:p w14:paraId="60C9FD88">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4C210">
    <w:pPr>
      <w:pStyle w:val="15"/>
      <w:rPr>
        <w:rFonts w:ascii="Times New Roman" w:hAnsi="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B039678">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51"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mTJ3UAQAApQMAAA4AAABkcnMvZTJvRG9jLnhtbK1TS27bMBDdF8gd&#10;CO5ryS6SGo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eAmfKTEMoMTP/3+dfrz7/T3&#10;J5lfzpNCnYcKE+88psb+s+sxe7oHvEzEexlM+iIlgnHU93jWV/SR8PRouVguSwxxjE0O4hePz32A&#10;eCucIcmoacABZl3Z4SvEIXVKSdWsu1Fa5yFqS7qaXn24LPODcwTBtcUaicTQbLJiv+1HZlvXHJFY&#10;h0tQU4s7T4n+YlHjtC+TESZjOxl7H9SuzQuVOgH/aR+xm9xkqjDAjoVxepnmuGlpPZ76Oevx71r/&#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BZpkyd1AEAAKUDAAAOAAAAAAAAAAEAIAAAAB8B&#10;AABkcnMvZTJvRG9jLnhtbFBLBQYAAAAABgAGAFkBAABlBQAAAAA=&#10;">
              <v:fill on="f" focussize="0,0"/>
              <v:stroke on="f" weight="0.5pt"/>
              <v:imagedata o:title=""/>
              <o:lock v:ext="edit" aspectratio="f"/>
              <v:textbox inset="0mm,0mm,0mm,0mm" style="mso-fit-shape-to-text:t;">
                <w:txbxContent>
                  <w:p w14:paraId="3B039678">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607E3">
    <w:pPr>
      <w:pStyle w:val="10"/>
      <w:pBdr>
        <w:bottom w:val="none" w:color="auto" w:sz="0" w:space="0"/>
      </w:pBdr>
      <w:jc w:val="both"/>
    </w:pPr>
    <w:r>
      <w:rPr>
        <w:sz w:val="18"/>
      </w:rPr>
      <mc:AlternateContent>
        <mc:Choice Requires="wps">
          <w:drawing>
            <wp:anchor distT="0" distB="0" distL="114300" distR="114300" simplePos="0" relativeHeight="251668480" behindDoc="0" locked="0" layoutInCell="1" allowOverlap="1">
              <wp:simplePos x="0" y="0"/>
              <wp:positionH relativeFrom="column">
                <wp:posOffset>59055</wp:posOffset>
              </wp:positionH>
              <wp:positionV relativeFrom="paragraph">
                <wp:posOffset>-239395</wp:posOffset>
              </wp:positionV>
              <wp:extent cx="1533525" cy="295275"/>
              <wp:effectExtent l="0" t="0" r="9525" b="9525"/>
              <wp:wrapNone/>
              <wp:docPr id="18" name="自选图形 15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53AFC77">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158" o:spid="_x0000_s1026" o:spt="2" style="position:absolute;left:0pt;margin-left:4.65pt;margin-top:-18.85pt;height:23.25pt;width:120.75pt;z-index:251668480;mso-width-relative:page;mso-height-relative:page;" fillcolor="#FFFFFF" filled="t" stroked="f" coordsize="21600,21600" arcsize="0.166666666666667" o:gfxdata="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sJYSTVAAAABwEAAA8A&#10;AAAAAAAAAQAgAAAAIgAAAGRycy9kb3ducmV2LnhtbFBLAQIUABQAAAAIAIdO4kBPcfOfUwIAAAYF&#10;AAAOAAAAAAAAAAEAIAAAACQ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153AFC77">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column">
                <wp:posOffset>1648460</wp:posOffset>
              </wp:positionH>
              <wp:positionV relativeFrom="paragraph">
                <wp:posOffset>-321310</wp:posOffset>
              </wp:positionV>
              <wp:extent cx="2670175" cy="361950"/>
              <wp:effectExtent l="0" t="0" r="15875" b="0"/>
              <wp:wrapNone/>
              <wp:docPr id="20" name="矩形 152"/>
              <wp:cNvGraphicFramePr/>
              <a:graphic xmlns:a="http://schemas.openxmlformats.org/drawingml/2006/main">
                <a:graphicData uri="http://schemas.microsoft.com/office/word/2010/wordprocessingShape">
                  <wps:wsp>
                    <wps:cNvSpPr/>
                    <wps:spPr>
                      <a:xfrm>
                        <a:off x="0" y="0"/>
                        <a:ext cx="2670175" cy="361950"/>
                      </a:xfrm>
                      <a:prstGeom prst="rect">
                        <a:avLst/>
                      </a:prstGeom>
                      <a:solidFill>
                        <a:srgbClr val="FFFFFF"/>
                      </a:solidFill>
                      <a:ln>
                        <a:noFill/>
                      </a:ln>
                    </wps:spPr>
                    <wps:txbx>
                      <w:txbxContent>
                        <w:p w14:paraId="7D34CE81">
                          <w:pPr>
                            <w:jc w:val="center"/>
                            <w:rPr>
                              <w:szCs w:val="24"/>
                              <w:u w:val="thick"/>
                            </w:rPr>
                          </w:pPr>
                          <w:r>
                            <w:rPr>
                              <w:rFonts w:hint="eastAsia"/>
                              <w:szCs w:val="24"/>
                              <w:u w:val="thick"/>
                            </w:rPr>
                            <w:t>精准传达政策法规 全面推进依法行政</w:t>
                          </w:r>
                        </w:p>
                        <w:p w14:paraId="531BA14A"/>
                      </w:txbxContent>
                    </wps:txbx>
                    <wps:bodyPr wrap="square" upright="1"/>
                  </wps:wsp>
                </a:graphicData>
              </a:graphic>
            </wp:anchor>
          </w:drawing>
        </mc:Choice>
        <mc:Fallback>
          <w:pict>
            <v:rect id="矩形 152" o:spid="_x0000_s1026" o:spt="1" style="position:absolute;left:0pt;margin-left:129.8pt;margin-top:-25.3pt;height:28.5pt;width:210.25pt;z-index:251670528;mso-width-relative:page;mso-height-relative:page;" fillcolor="#FFFFFF" filled="t" stroked="f" coordsize="21600,21600" o:gfxdata="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IvWidYAAAAJAQAADwAAAAAAAAABACAAAAAiAAAAZHJzL2Rvd25yZXYu&#10;eG1sUEsBAhQAFAAAAAgAh07iQLYwP0vEAQAAewMAAA4AAAAAAAAAAQAgAAAAJQEAAGRycy9lMm9E&#10;b2MueG1sUEsFBgAAAAAGAAYAWQEAAFsFAAAAAA==&#10;">
              <v:fill on="t" focussize="0,0"/>
              <v:stroke on="f"/>
              <v:imagedata o:title=""/>
              <o:lock v:ext="edit" aspectratio="f"/>
              <v:textbox>
                <w:txbxContent>
                  <w:p w14:paraId="7D34CE81">
                    <w:pPr>
                      <w:jc w:val="center"/>
                      <w:rPr>
                        <w:szCs w:val="24"/>
                        <w:u w:val="thick"/>
                      </w:rPr>
                    </w:pPr>
                    <w:r>
                      <w:rPr>
                        <w:rFonts w:hint="eastAsia"/>
                        <w:szCs w:val="24"/>
                        <w:u w:val="thick"/>
                      </w:rPr>
                      <w:t>精准传达政策法规 全面推进依法行政</w:t>
                    </w:r>
                  </w:p>
                  <w:p w14:paraId="531BA14A"/>
                </w:txbxContent>
              </v:textbox>
            </v:rect>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column">
                <wp:posOffset>4358640</wp:posOffset>
              </wp:positionH>
              <wp:positionV relativeFrom="paragraph">
                <wp:posOffset>-247650</wp:posOffset>
              </wp:positionV>
              <wp:extent cx="1533525" cy="295275"/>
              <wp:effectExtent l="0" t="0" r="9525" b="9525"/>
              <wp:wrapNone/>
              <wp:docPr id="19" name="自选图形 153"/>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83DFA61">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政府文件</w:t>
                          </w:r>
                        </w:p>
                      </w:txbxContent>
                    </wps:txbx>
                    <wps:bodyPr wrap="square" upright="1"/>
                  </wps:wsp>
                </a:graphicData>
              </a:graphic>
            </wp:anchor>
          </w:drawing>
        </mc:Choice>
        <mc:Fallback>
          <w:pict>
            <v:roundrect id="自选图形 153" o:spid="_x0000_s1026" o:spt="2" style="position:absolute;left:0pt;margin-left:343.2pt;margin-top:-19.5pt;height:23.25pt;width:120.75pt;z-index:251669504;mso-width-relative:page;mso-height-relative:page;" fillcolor="#FFFFFF" filled="t" stroked="f" coordsize="21600,21600" arcsize="0.166666666666667" o:gfxdata="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7pWy1wAAAAkBAAAP&#10;AAAAAAAAAAEAIAAAACIAAABkcnMvZG93bnJldi54bWxQSwECFAAUAAAACACHTuJAWnPyDlICAAAG&#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083DFA61">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政府文件</w:t>
                    </w:r>
                  </w:p>
                </w:txbxContent>
              </v:textbox>
            </v:roundrect>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-533400</wp:posOffset>
              </wp:positionH>
              <wp:positionV relativeFrom="paragraph">
                <wp:posOffset>-220345</wp:posOffset>
              </wp:positionV>
              <wp:extent cx="5905500" cy="361950"/>
              <wp:effectExtent l="0" t="0" r="0" b="0"/>
              <wp:wrapNone/>
              <wp:docPr id="24" name="组合 154"/>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21" name="自选图形 15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7F53A1A">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22" name="自选图形 15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39EBB26">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31CC1183">
                            <w:pPr>
                              <w:jc w:val="center"/>
                              <w:rPr>
                                <w:rFonts w:ascii="黑体" w:hAnsi="黑体" w:eastAsia="黑体"/>
                                <w:color w:val="000000"/>
                                <w:sz w:val="18"/>
                                <w:szCs w:val="18"/>
                              </w:rPr>
                            </w:pPr>
                          </w:p>
                          <w:p w14:paraId="7C999463">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4758DC79">
                            <w:pPr>
                              <w:jc w:val="center"/>
                              <w:rPr>
                                <w:rFonts w:ascii="黑体" w:hAnsi="黑体" w:eastAsia="黑体"/>
                                <w:color w:val="000000"/>
                                <w:sz w:val="18"/>
                                <w:szCs w:val="18"/>
                              </w:rPr>
                            </w:pPr>
                          </w:p>
                          <w:p w14:paraId="26B04563">
                            <w:pPr>
                              <w:jc w:val="center"/>
                              <w:rPr>
                                <w:rFonts w:ascii="黑体" w:hAnsi="黑体" w:eastAsia="黑体"/>
                                <w:color w:val="000000"/>
                                <w:sz w:val="18"/>
                                <w:szCs w:val="18"/>
                              </w:rPr>
                            </w:pPr>
                          </w:p>
                        </w:txbxContent>
                      </wps:txbx>
                      <wps:bodyPr wrap="square" upright="1"/>
                    </wps:wsp>
                    <wps:wsp>
                      <wps:cNvPr id="23" name="矩形 157"/>
                      <wps:cNvSpPr/>
                      <wps:spPr>
                        <a:xfrm>
                          <a:off x="2580" y="0"/>
                          <a:ext cx="4155" cy="570"/>
                        </a:xfrm>
                        <a:prstGeom prst="rect">
                          <a:avLst/>
                        </a:prstGeom>
                        <a:solidFill>
                          <a:srgbClr val="FFFFFF"/>
                        </a:solidFill>
                        <a:ln>
                          <a:noFill/>
                        </a:ln>
                      </wps:spPr>
                      <wps:txbx>
                        <w:txbxContent>
                          <w:p w14:paraId="7C34DCB2">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154" o:spid="_x0000_s1026" o:spt="203" style="position:absolute;left:0pt;margin-left:-42pt;margin-top:-17.35pt;height:28.5pt;width:465pt;z-index:251671552;mso-width-relative:page;mso-height-relative:page;" coordsize="9300,570203" o:gfxdata="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CSWS6vaAAAACgEAAA8AAAAAAAAAAQAgAAAAIgAAAGRycy9k&#10;b3ducmV2LnhtbFBLAQIUABQAAAAIAIdO4kDsvUTDHQMAAJQKAAAOAAAAAAAAAAEAIAAAACkBAABk&#10;cnMvZTJvRG9jLnhtbFBLBQYAAAAABgAGAFkBAAC4BgAAAAA=&#10;">
              <o:lock v:ext="edit" aspectratio="f"/>
              <v:roundrect id="自选图形 155" o:spid="_x0000_s1026" o:spt="2" style="position:absolute;left:0;top:105;height:465;width:2415;" fillcolor="#E1E7F5" filled="t" stroked="f" coordsize="21600,21600" arcsize="0.166666666666667" o:gfxdata="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e8HHr4A&#10;AADbAAAADwAAAAAAAAABACAAAAAiAAAAZHJzL2Rvd25yZXYueG1sUEsBAhQAFAAAAAgAh07iQDMv&#10;BZ47AAAAOQAAABAAAAAAAAAAAQAgAAAADQEAAGRycy9zaGFwZXhtbC54bWxQSwUGAAAAAAYABgBb&#10;AQAAtwM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7F53A1A">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56" o:spid="_x0000_s1026" o:spt="2" style="position:absolute;left:6885;top:0;height:465;width:2415;" fillcolor="#E1E7F5" filled="t" stroked="f" coordsize="21600,21600" arcsize="0.166666666666667" o:gfxdata="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9mWm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439EBB26">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31CC1183">
                      <w:pPr>
                        <w:jc w:val="center"/>
                        <w:rPr>
                          <w:rFonts w:ascii="黑体" w:hAnsi="黑体" w:eastAsia="黑体"/>
                          <w:color w:val="000000"/>
                          <w:sz w:val="18"/>
                          <w:szCs w:val="18"/>
                        </w:rPr>
                      </w:pPr>
                    </w:p>
                    <w:p w14:paraId="7C999463">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4758DC79">
                      <w:pPr>
                        <w:jc w:val="center"/>
                        <w:rPr>
                          <w:rFonts w:ascii="黑体" w:hAnsi="黑体" w:eastAsia="黑体"/>
                          <w:color w:val="000000"/>
                          <w:sz w:val="18"/>
                          <w:szCs w:val="18"/>
                        </w:rPr>
                      </w:pPr>
                    </w:p>
                    <w:p w14:paraId="26B04563">
                      <w:pPr>
                        <w:jc w:val="center"/>
                        <w:rPr>
                          <w:rFonts w:ascii="黑体" w:hAnsi="黑体" w:eastAsia="黑体"/>
                          <w:color w:val="000000"/>
                          <w:sz w:val="18"/>
                          <w:szCs w:val="18"/>
                        </w:rPr>
                      </w:pPr>
                    </w:p>
                  </w:txbxContent>
                </v:textbox>
              </v:roundrect>
              <v:rect id="矩形 157" o:spid="_x0000_s1026" o:spt="1" style="position:absolute;left:2580;top:0;height:570;width:4155;" fillcolor="#FFFFFF" filled="t" stroked="f" coordsize="21600,21600" o:gfxdata="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lnOO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7C34DCB2">
                      <w:pPr>
                        <w:jc w:val="center"/>
                        <w:rPr>
                          <w:szCs w:val="21"/>
                          <w:u w:val="thick"/>
                        </w:rPr>
                      </w:pPr>
                      <w:r>
                        <w:rPr>
                          <w:rFonts w:hint="eastAsia"/>
                          <w:szCs w:val="21"/>
                          <w:u w:val="thick"/>
                        </w:rPr>
                        <w:t>精准传达政策法规　全面推进依法行政</w:t>
                      </w:r>
                    </w:p>
                  </w:txbxContent>
                </v:textbox>
              </v:rect>
            </v:group>
          </w:pict>
        </mc:Fallback>
      </mc:AlternateContent>
    </w:r>
  </w:p>
  <w:p w14:paraId="470BE652">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94F88">
    <w:pPr>
      <w:pStyle w:val="10"/>
    </w:pPr>
    <w:r>
      <w:rPr>
        <w:sz w:val="18"/>
      </w:rPr>
      <mc:AlternateContent>
        <mc:Choice Requires="wps">
          <w:drawing>
            <wp:anchor distT="0" distB="0" distL="114300" distR="114300" simplePos="0" relativeHeight="251663360" behindDoc="0" locked="0" layoutInCell="1" allowOverlap="1">
              <wp:simplePos x="0" y="0"/>
              <wp:positionH relativeFrom="column">
                <wp:posOffset>1645920</wp:posOffset>
              </wp:positionH>
              <wp:positionV relativeFrom="paragraph">
                <wp:posOffset>-305435</wp:posOffset>
              </wp:positionV>
              <wp:extent cx="2638425" cy="361950"/>
              <wp:effectExtent l="0" t="0" r="9525" b="0"/>
              <wp:wrapNone/>
              <wp:docPr id="13"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0E037CB3">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9.6pt;margin-top:-24.05pt;height:28.5pt;width:207.75pt;z-index:251663360;mso-width-relative:page;mso-height-relative:page;" fillcolor="#FFFFFF" filled="t" stroked="f" coordsize="21600,21600" o:gfxdata="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deFq9gAAAAJAQAADwAAAAAAAAABACAAAAAiAAAAZHJzL2Rvd25y&#10;ZXYueG1sUEsBAhQAFAAAAAgAh07iQAgL8u7FAQAAegMAAA4AAAAAAAAAAQAgAAAAJwEAAGRycy9l&#10;Mm9Eb2MueG1sUEsFBgAAAAAGAAYAWQEAAF4FAAAAAA==&#10;">
              <v:fill on="t" focussize="0,0"/>
              <v:stroke on="f"/>
              <v:imagedata o:title=""/>
              <o:lock v:ext="edit" aspectratio="f"/>
              <v:textbox>
                <w:txbxContent>
                  <w:p w14:paraId="0E037CB3">
                    <w:pPr>
                      <w:jc w:val="center"/>
                      <w:rPr>
                        <w:szCs w:val="24"/>
                        <w:u w:val="thick"/>
                      </w:rPr>
                    </w:pPr>
                    <w:r>
                      <w:rPr>
                        <w:rFonts w:hint="eastAsia"/>
                        <w:szCs w:val="24"/>
                        <w:u w:val="thick"/>
                      </w:rPr>
                      <w:t>主动服务基层社会  重点抓好改革发展</w:t>
                    </w:r>
                  </w:p>
                </w:txbxContent>
              </v:textbox>
            </v:rect>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-257810</wp:posOffset>
              </wp:positionV>
              <wp:extent cx="1533525" cy="295275"/>
              <wp:effectExtent l="0" t="0" r="9525" b="9525"/>
              <wp:wrapNone/>
              <wp:docPr id="12"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6C477BD">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政府文件</w:t>
                          </w:r>
                        </w:p>
                      </w:txbxContent>
                    </wps:txbx>
                    <wps:bodyPr wrap="square" upright="1"/>
                  </wps:wsp>
                </a:graphicData>
              </a:graphic>
            </wp:anchor>
          </w:drawing>
        </mc:Choice>
        <mc:Fallback>
          <w:pict>
            <v:roundrect id="自选图形 98" o:spid="_x0000_s1026" o:spt="2" style="position:absolute;left:0pt;margin-left:342pt;margin-top:-20.3pt;height:23.25pt;width:120.75pt;z-index:251662336;mso-width-relative:page;mso-height-relative:page;" fillcolor="#FFFFFF" filled="t" stroked="f" coordsize="21600,21600" arcsize="0.166666666666667" o:gfxdata="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zxP8T1wAAAAkBAAAP&#10;AAAAAAAAAAEAIAAAACIAAABkcnMvZG93bnJldi54bWxQSwECFAAUAAAACACHTuJAbVxiZl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66C477BD">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政府文件</w:t>
                    </w:r>
                  </w:p>
                </w:txbxContent>
              </v:textbox>
            </v:roundrect>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67945</wp:posOffset>
              </wp:positionH>
              <wp:positionV relativeFrom="paragraph">
                <wp:posOffset>-262255</wp:posOffset>
              </wp:positionV>
              <wp:extent cx="1533525" cy="295275"/>
              <wp:effectExtent l="0" t="0" r="9525" b="9525"/>
              <wp:wrapNone/>
              <wp:docPr id="11"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FE9B12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5.35pt;margin-top:-20.65pt;height:23.25pt;width:120.75pt;z-index:251661312;mso-width-relative:page;mso-height-relative:page;" fillcolor="#FFFFFF" filled="t" stroked="f" coordsize="21600,21600" arcsize="0.166666666666667" o:gfxdata="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MRBM9UAAAAIAQAADwAA&#10;AAAAAAABACAAAAAiAAAAZHJzL2Rvd25yZXYueG1sUEsBAhQAFAAAAAgAh07iQGEFDGNSAgAABQUA&#10;AA4AAAAAAAAAAQAgAAAAJAEAAGRycy9lMm9Eb2MueG1sUEsFBgAAAAAGAAYAWQEAAOgFA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5FE9B12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0"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7"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A202F3C">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8"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8171C0E">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9" name="矩形 103"/>
                      <wps:cNvSpPr/>
                      <wps:spPr>
                        <a:xfrm>
                          <a:off x="2580" y="0"/>
                          <a:ext cx="4155" cy="570"/>
                        </a:xfrm>
                        <a:prstGeom prst="rect">
                          <a:avLst/>
                        </a:prstGeom>
                        <a:solidFill>
                          <a:srgbClr val="FFFFFF"/>
                        </a:solidFill>
                        <a:ln>
                          <a:noFill/>
                        </a:ln>
                      </wps:spPr>
                      <wps:txbx>
                        <w:txbxContent>
                          <w:p w14:paraId="5C120C64">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0288;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CdbEqxHQMAAJE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FMtcbL0AAADa&#10;AAAADwAAAGRycy9kb3ducmV2LnhtbEWPQWvCQBSE74L/YXlCb2ajhTZNXQUrikdNi/T4yL4modm3&#10;2+yqSX+9KxR6HGbmG2ax6k0rLtT5xrKCWZKCIC6tbrhS8PG+nWYgfEDW2FomBQN5WC3HowXm2l75&#10;SJciVCJC2OeooA7B5VL6siaDPrGOOHpftjMYouwqqTu8Rrhp5TxNn6TBhuNCjY7eaiq/i7NRcPg5&#10;rTfyXOx+5ed6c8IXN2SPTqmHySx9BRGoD//hv/ZeK3iG+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y1xs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A202F3C">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ZVTIHroAAADa&#10;AAAADwAAAGRycy9kb3ducmV2LnhtbEVPy2rCQBTdF/yH4Qru6sQKkqaOQgyKS02LdHnJ3CbBzJ1p&#10;ZnzEr3cWhS4P571c300nrtT71rKC2TQBQVxZ3XKt4Otz+5qC8AFZY2eZFAzkYb0avSwx0/bGR7qW&#10;oRYxhH2GCpoQXCalrxoy6KfWEUfux/YGQ4R9LXWPtxhuOvmWJAtpsOXY0KCjTUPVubwYBYffU17I&#10;S7l7yO+8OOG7G9K5U2oyniUfIALdw7/4z73XCuLWeCXeALl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VMgeugAAANo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8171C0E">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0TpyJLsAAADa&#10;AAAADwAAAGRycy9kb3ducmV2LnhtbEWPT4vCMBTE74LfITzBmyaua9Fq9LAgCO4e/ANeH82zLTYv&#10;tYlav71ZEDwOM/MbZrFqbSXu1PjSsYbRUIEgzpwpOddwPKwHUxA+IBusHJOGJ3lYLbudBabGPXhH&#10;933IRYSwT1FDEUKdSumzgiz6oauJo3d2jcUQZZNL0+Ajwm0lv5RKpMWS40KBNf0UlF32N6sBk29z&#10;/TuPfw/bW4KzvFXryUlp3e+N1BxEoDZ8wu/2xmiYwf+VeAPk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TpyJLsAAADa&#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5C120C64">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6"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3"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E96733A"/>
                        </w:txbxContent>
                      </wps:txbx>
                      <wps:bodyPr wrap="square" upright="1"/>
                    </wps:wsp>
                    <wps:wsp>
                      <wps:cNvPr id="4"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D56F727"/>
                        </w:txbxContent>
                      </wps:txbx>
                      <wps:bodyPr wrap="square" upright="1"/>
                    </wps:wsp>
                    <wps:wsp>
                      <wps:cNvPr id="5" name="矩形 107"/>
                      <wps:cNvSpPr/>
                      <wps:spPr>
                        <a:xfrm>
                          <a:off x="2580" y="0"/>
                          <a:ext cx="4155" cy="570"/>
                        </a:xfrm>
                        <a:prstGeom prst="rect">
                          <a:avLst/>
                        </a:prstGeom>
                        <a:solidFill>
                          <a:srgbClr val="FFFFFF"/>
                        </a:solidFill>
                        <a:ln>
                          <a:noFill/>
                        </a:ln>
                      </wps:spPr>
                      <wps:txbx>
                        <w:txbxContent>
                          <w:p w14:paraId="08532F1F"/>
                        </w:txbxContent>
                      </wps:txbx>
                      <wps:bodyPr wrap="square" upright="1"/>
                    </wps:wsp>
                  </wpg:wgp>
                </a:graphicData>
              </a:graphic>
            </wp:anchor>
          </w:drawing>
        </mc:Choice>
        <mc:Fallback>
          <w:pict>
            <v:group id="组合 104" o:spid="_x0000_s1026" o:spt="203" style="position:absolute;left:0pt;margin-left:-6.3pt;margin-top:-10.1pt;height:28.5pt;width:465pt;z-index:251659264;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PtyjMbbAAAACgEAAA8AAAAAAAAAAQAgAAAAIgAAAGRycy9k&#10;b3ducmV2LnhtbFBLAQIUABQAAAAIAIdO4kDWADrYHAMAAJMKAAAOAAAAAAAAAAEAIAAAACoBAABk&#10;cnMvZTJvRG9jLnhtbFBLBQYAAAAABgAGAFkBAAC4Bg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a/Bab7oAAADa&#10;AAAADwAAAGRycy9kb3ducmV2LnhtbEWPT4vCMBTE7wt+h/AEb2uqwqLVKKgoHrWKeHw0z7bYvMQm&#10;/v30G2Fhj8PM/IaZzJ6mFndqfGVZQa+bgCDOra64UHDYr76HIHxA1lhbJgUv8jCbtr4mmGr74B3d&#10;s1CICGGfooIyBJdK6fOSDPqudcTRO9vGYIiyKaRu8BHhppb9JPmRBiuOCyU6WpSUX7KbUbC9HudL&#10;ecvWb3maL484cq/hwCnVafeSMYhAz/Af/mtvtIIBfK7EGyCn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8FpvugAAANo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E96733A"/>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7D56F727"/>
                  </w:txbxContent>
                </v:textbox>
              </v:roundrect>
              <v:rect id="矩形 107" o:spid="_x0000_s1026" o:spt="1" style="position:absolute;left:2580;top:0;height:570;width:4155;" fillcolor="#FFFFFF" filled="t" stroked="f" coordsize="21600,21600" o:gfxdata="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d4IbsAAADa&#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08532F1F"/>
                  </w:txbxContent>
                </v:textbox>
              </v:rect>
            </v:group>
          </w:pict>
        </mc:Fallback>
      </mc:AlternateContent>
    </w:r>
  </w:p>
  <w:p w14:paraId="65015B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A16F">
    <w:pPr>
      <w:pStyle w:val="10"/>
      <w:pBdr>
        <w:bottom w:val="none" w:color="auto" w:sz="0" w:space="0"/>
      </w:pBdr>
      <w:jc w:val="both"/>
    </w:pPr>
    <w:r>
      <w:rPr>
        <w:sz w:val="18"/>
      </w:rPr>
      <mc:AlternateContent>
        <mc:Choice Requires="wps">
          <w:drawing>
            <wp:anchor distT="0" distB="0" distL="114300" distR="114300" simplePos="0" relativeHeight="251678720" behindDoc="0" locked="0" layoutInCell="1" allowOverlap="1">
              <wp:simplePos x="0" y="0"/>
              <wp:positionH relativeFrom="column">
                <wp:posOffset>5694045</wp:posOffset>
              </wp:positionH>
              <wp:positionV relativeFrom="paragraph">
                <wp:posOffset>-250190</wp:posOffset>
              </wp:positionV>
              <wp:extent cx="1533525" cy="295275"/>
              <wp:effectExtent l="0" t="0" r="9525" b="9525"/>
              <wp:wrapNone/>
              <wp:docPr id="37" name="自选图形 17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EDEACE3">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政府文件</w:t>
                          </w:r>
                        </w:p>
                      </w:txbxContent>
                    </wps:txbx>
                    <wps:bodyPr wrap="square" upright="1"/>
                  </wps:wsp>
                </a:graphicData>
              </a:graphic>
            </wp:anchor>
          </w:drawing>
        </mc:Choice>
        <mc:Fallback>
          <w:pict>
            <v:roundrect id="自选图形 179" o:spid="_x0000_s1026" o:spt="2" style="position:absolute;left:0pt;margin-left:448.35pt;margin-top:-19.7pt;height:23.25pt;width:120.75pt;z-index:251678720;mso-width-relative:page;mso-height-relative:page;" fillcolor="#FFFFFF" filled="t" stroked="f" coordsize="21600,21600" arcsize="0.166666666666667" o:gfxdata="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juYe9cAAAAKAQAA&#10;DwAAAAAAAAABACAAAAAiAAAAZHJzL2Rvd25yZXYueG1sUEsBAhQAFAAAAAgAh07iQJ7oLnxTAgAA&#10;BgUAAA4AAAAAAAAAAQAgAAAAJgEAAGRycy9lMm9Eb2MueG1sUEsFBgAAAAAGAAYAWQEAAOsFAAAA&#10;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5EDEACE3">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政府文件</w:t>
                    </w:r>
                  </w:p>
                </w:txbxContent>
              </v:textbox>
            </v:roundrect>
          </w:pict>
        </mc:Fallback>
      </mc:AlternateContent>
    </w:r>
    <w:r>
      <mc:AlternateContent>
        <mc:Choice Requires="wpg">
          <w:drawing>
            <wp:anchor distT="0" distB="0" distL="114300" distR="114300" simplePos="0" relativeHeight="251680768" behindDoc="0" locked="0" layoutInCell="1" allowOverlap="1">
              <wp:simplePos x="0" y="0"/>
              <wp:positionH relativeFrom="column">
                <wp:posOffset>802005</wp:posOffset>
              </wp:positionH>
              <wp:positionV relativeFrom="paragraph">
                <wp:posOffset>-222885</wp:posOffset>
              </wp:positionV>
              <wp:extent cx="5905500" cy="361950"/>
              <wp:effectExtent l="0" t="0" r="0" b="0"/>
              <wp:wrapNone/>
              <wp:docPr id="42" name="组合 18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39" name="自选图形 18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4F429A4">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40" name="自选图形 18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44A0494">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1B0F5CA9">
                            <w:pPr>
                              <w:jc w:val="center"/>
                              <w:rPr>
                                <w:rFonts w:ascii="黑体" w:hAnsi="黑体" w:eastAsia="黑体"/>
                                <w:color w:val="000000"/>
                                <w:sz w:val="18"/>
                                <w:szCs w:val="18"/>
                              </w:rPr>
                            </w:pPr>
                          </w:p>
                          <w:p w14:paraId="20ADCDAE">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3DB14C2D">
                            <w:pPr>
                              <w:jc w:val="center"/>
                              <w:rPr>
                                <w:rFonts w:ascii="黑体" w:hAnsi="黑体" w:eastAsia="黑体"/>
                                <w:color w:val="000000"/>
                                <w:sz w:val="18"/>
                                <w:szCs w:val="18"/>
                              </w:rPr>
                            </w:pPr>
                          </w:p>
                          <w:p w14:paraId="70ECEFC1">
                            <w:pPr>
                              <w:jc w:val="center"/>
                              <w:rPr>
                                <w:rFonts w:ascii="黑体" w:hAnsi="黑体" w:eastAsia="黑体"/>
                                <w:color w:val="000000"/>
                                <w:sz w:val="18"/>
                                <w:szCs w:val="18"/>
                              </w:rPr>
                            </w:pPr>
                          </w:p>
                        </w:txbxContent>
                      </wps:txbx>
                      <wps:bodyPr wrap="square" upright="1"/>
                    </wps:wsp>
                    <wps:wsp>
                      <wps:cNvPr id="41" name="矩形 183"/>
                      <wps:cNvSpPr/>
                      <wps:spPr>
                        <a:xfrm>
                          <a:off x="2580" y="0"/>
                          <a:ext cx="4155" cy="570"/>
                        </a:xfrm>
                        <a:prstGeom prst="rect">
                          <a:avLst/>
                        </a:prstGeom>
                        <a:solidFill>
                          <a:srgbClr val="FFFFFF"/>
                        </a:solidFill>
                        <a:ln>
                          <a:noFill/>
                        </a:ln>
                      </wps:spPr>
                      <wps:txbx>
                        <w:txbxContent>
                          <w:p w14:paraId="2B1CFA11">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180" o:spid="_x0000_s1026" o:spt="203" style="position:absolute;left:0pt;margin-left:63.15pt;margin-top:-17.55pt;height:28.5pt;width:465pt;z-index:251680768;mso-width-relative:page;mso-height-relative:page;" coordsize="9300,570203" o:gfxdata="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fKmfPdkAAAALAQAADwAAAAAAAAABACAAAAAiAAAAZHJz&#10;L2Rvd25yZXYueG1sUEsBAhQAFAAAAAgAh07iQIGQTUogAwAAlAoAAA4AAAAAAAAAAQAgAAAAKAEA&#10;AGRycy9lMm9Eb2MueG1sUEsFBgAAAAAGAAYAWQEAALoGAAAAAA==&#10;">
              <o:lock v:ext="edit" aspectratio="f"/>
              <v:roundrect id="自选图形 181" o:spid="_x0000_s1026" o:spt="2" style="position:absolute;left:0;top:105;height:465;width:2415;" fillcolor="#E1E7F5" filled="t" stroked="f" coordsize="21600,21600" arcsize="0.166666666666667" o:gfxdata="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QJ3F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54F429A4">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82" o:spid="_x0000_s1026" o:spt="2" style="position:absolute;left:6885;top:0;height:465;width:2415;" fillcolor="#E1E7F5" filled="t" stroked="f" coordsize="21600,21600" arcsize="0.166666666666667" o:gfxdata="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8RyW5AAAA2wAA&#10;AA8AAAAAAAAAAQAgAAAAIgAAAGRycy9kb3ducmV2LnhtbFBLAQIUABQAAAAIAIdO4kAzLwWeOwAA&#10;ADkAAAAQAAAAAAAAAAEAIAAAAAgBAABkcnMvc2hhcGV4bWwueG1sUEsFBgAAAAAGAAYAWwEAALID&#10;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444A0494">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1B0F5CA9">
                      <w:pPr>
                        <w:jc w:val="center"/>
                        <w:rPr>
                          <w:rFonts w:ascii="黑体" w:hAnsi="黑体" w:eastAsia="黑体"/>
                          <w:color w:val="000000"/>
                          <w:sz w:val="18"/>
                          <w:szCs w:val="18"/>
                        </w:rPr>
                      </w:pPr>
                    </w:p>
                    <w:p w14:paraId="20ADCDAE">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3DB14C2D">
                      <w:pPr>
                        <w:jc w:val="center"/>
                        <w:rPr>
                          <w:rFonts w:ascii="黑体" w:hAnsi="黑体" w:eastAsia="黑体"/>
                          <w:color w:val="000000"/>
                          <w:sz w:val="18"/>
                          <w:szCs w:val="18"/>
                        </w:rPr>
                      </w:pPr>
                    </w:p>
                    <w:p w14:paraId="70ECEFC1">
                      <w:pPr>
                        <w:jc w:val="center"/>
                        <w:rPr>
                          <w:rFonts w:ascii="黑体" w:hAnsi="黑体" w:eastAsia="黑体"/>
                          <w:color w:val="000000"/>
                          <w:sz w:val="18"/>
                          <w:szCs w:val="18"/>
                        </w:rPr>
                      </w:pPr>
                    </w:p>
                  </w:txbxContent>
                </v:textbox>
              </v:roundrect>
              <v:rect id="矩形 183" o:spid="_x0000_s1026" o:spt="1" style="position:absolute;left:2580;top:0;height:570;width:4155;" fillcolor="#FFFFFF" filled="t" stroked="f" coordsize="21600,21600" o:gfxdata="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kQq+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2B1CFA11">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column">
                <wp:posOffset>1394460</wp:posOffset>
              </wp:positionH>
              <wp:positionV relativeFrom="paragraph">
                <wp:posOffset>-241935</wp:posOffset>
              </wp:positionV>
              <wp:extent cx="1533525" cy="295275"/>
              <wp:effectExtent l="0" t="0" r="9525" b="9525"/>
              <wp:wrapNone/>
              <wp:docPr id="36" name="自选图形 177"/>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3451FAA">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177" o:spid="_x0000_s1026" o:spt="2" style="position:absolute;left:0pt;margin-left:109.8pt;margin-top:-19.05pt;height:23.25pt;width:120.75pt;z-index:251677696;mso-width-relative:page;mso-height-relative:page;" fillcolor="#FFFFFF" filled="t" stroked="f" coordsize="21600,21600" arcsize="0.166666666666667" o:gfxdata="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27NQ69YAAAAJAQAA&#10;DwAAAAAAAAABACAAAAAiAAAAZHJzL2Rvd25yZXYueG1sUEsBAhQAFAAAAAgAh07iQChAgshUAgAA&#10;BgUAAA4AAAAAAAAAAQAgAAAAJQEAAGRycy9lMm9Eb2MueG1sUEsFBgAAAAAGAAYAWQEAAOsFAAAA&#10;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33451FAA">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79744" behindDoc="0" locked="0" layoutInCell="1" allowOverlap="1">
              <wp:simplePos x="0" y="0"/>
              <wp:positionH relativeFrom="column">
                <wp:posOffset>2983865</wp:posOffset>
              </wp:positionH>
              <wp:positionV relativeFrom="paragraph">
                <wp:posOffset>-323850</wp:posOffset>
              </wp:positionV>
              <wp:extent cx="2670175" cy="361950"/>
              <wp:effectExtent l="0" t="0" r="15875" b="0"/>
              <wp:wrapNone/>
              <wp:docPr id="38" name="矩形 178"/>
              <wp:cNvGraphicFramePr/>
              <a:graphic xmlns:a="http://schemas.openxmlformats.org/drawingml/2006/main">
                <a:graphicData uri="http://schemas.microsoft.com/office/word/2010/wordprocessingShape">
                  <wps:wsp>
                    <wps:cNvSpPr/>
                    <wps:spPr>
                      <a:xfrm>
                        <a:off x="0" y="0"/>
                        <a:ext cx="2670175" cy="361950"/>
                      </a:xfrm>
                      <a:prstGeom prst="rect">
                        <a:avLst/>
                      </a:prstGeom>
                      <a:solidFill>
                        <a:srgbClr val="FFFFFF"/>
                      </a:solidFill>
                      <a:ln>
                        <a:noFill/>
                      </a:ln>
                    </wps:spPr>
                    <wps:txbx>
                      <w:txbxContent>
                        <w:p w14:paraId="2C767C73">
                          <w:pPr>
                            <w:jc w:val="center"/>
                            <w:rPr>
                              <w:szCs w:val="24"/>
                              <w:u w:val="thick"/>
                            </w:rPr>
                          </w:pPr>
                          <w:r>
                            <w:rPr>
                              <w:rFonts w:hint="eastAsia"/>
                              <w:szCs w:val="24"/>
                              <w:u w:val="thick"/>
                            </w:rPr>
                            <w:t>精准传达政策法规 全面推进依法行政</w:t>
                          </w:r>
                        </w:p>
                      </w:txbxContent>
                    </wps:txbx>
                    <wps:bodyPr wrap="square" upright="1"/>
                  </wps:wsp>
                </a:graphicData>
              </a:graphic>
            </wp:anchor>
          </w:drawing>
        </mc:Choice>
        <mc:Fallback>
          <w:pict>
            <v:rect id="矩形 178" o:spid="_x0000_s1026" o:spt="1" style="position:absolute;left:0pt;margin-left:234.95pt;margin-top:-25.5pt;height:28.5pt;width:210.25pt;z-index:251679744;mso-width-relative:page;mso-height-relative:page;" fillcolor="#FFFFFF" filled="t" stroked="f" coordsize="21600,21600" o:gfxdata="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g1NutcAAAAJAQAADwAAAAAAAAABACAAAAAiAAAAZHJzL2Rvd25y&#10;ZXYueG1sUEsBAhQAFAAAAAgAh07iQF70ZzHGAQAAewMAAA4AAAAAAAAAAQAgAAAAJgEAAGRycy9l&#10;Mm9Eb2MueG1sUEsFBgAAAAAGAAYAWQEAAF4FAAAAAA==&#10;">
              <v:fill on="t" focussize="0,0"/>
              <v:stroke on="f"/>
              <v:imagedata o:title=""/>
              <o:lock v:ext="edit" aspectratio="f"/>
              <v:textbox>
                <w:txbxContent>
                  <w:p w14:paraId="2C767C73">
                    <w:pPr>
                      <w:jc w:val="center"/>
                      <w:rPr>
                        <w:szCs w:val="24"/>
                        <w:u w:val="thick"/>
                      </w:rPr>
                    </w:pPr>
                    <w:r>
                      <w:rPr>
                        <w:rFonts w:hint="eastAsia"/>
                        <w:szCs w:val="24"/>
                        <w:u w:val="thick"/>
                      </w:rPr>
                      <w:t>精准传达政策法规 全面推进依法行政</w:t>
                    </w:r>
                  </w:p>
                </w:txbxContent>
              </v:textbox>
            </v:rect>
          </w:pict>
        </mc:Fallback>
      </mc:AlternateContent>
    </w:r>
  </w:p>
  <w:p w14:paraId="3FD70DFE">
    <w:pPr>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63E3">
    <w:pPr>
      <w:pStyle w:val="10"/>
    </w:pPr>
    <w:r>
      <w:rPr>
        <w:sz w:val="18"/>
      </w:rPr>
      <mc:AlternateContent>
        <mc:Choice Requires="wps">
          <w:drawing>
            <wp:anchor distT="0" distB="0" distL="114300" distR="114300" simplePos="0" relativeHeight="251676672" behindDoc="0" locked="0" layoutInCell="1" allowOverlap="1">
              <wp:simplePos x="0" y="0"/>
              <wp:positionH relativeFrom="column">
                <wp:posOffset>3166745</wp:posOffset>
              </wp:positionH>
              <wp:positionV relativeFrom="paragraph">
                <wp:posOffset>-304800</wp:posOffset>
              </wp:positionV>
              <wp:extent cx="2638425" cy="361950"/>
              <wp:effectExtent l="0" t="0" r="9525" b="0"/>
              <wp:wrapNone/>
              <wp:docPr id="35" name="矩形 159"/>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1CC95715">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159" o:spid="_x0000_s1026" o:spt="1" style="position:absolute;left:0pt;margin-left:249.35pt;margin-top:-24pt;height:28.5pt;width:207.75pt;z-index:251676672;mso-width-relative:page;mso-height-relative:page;" fillcolor="#FFFFFF" filled="t" stroked="f" coordsize="21600,21600" o:gfxdata="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84DCq1wAAAAkBAAAPAAAAAAAAAAEAIAAAACIAAABkcnMvZG93bnJl&#10;di54bWxQSwECFAAUAAAACACHTuJAvVzz2cUBAAB7AwAADgAAAAAAAAABACAAAAAmAQAAZHJzL2Uy&#10;b0RvYy54bWxQSwUGAAAAAAYABgBZAQAAXQUAAAAA&#10;">
              <v:fill on="t" focussize="0,0"/>
              <v:stroke on="f"/>
              <v:imagedata o:title=""/>
              <o:lock v:ext="edit" aspectratio="f"/>
              <v:textbox>
                <w:txbxContent>
                  <w:p w14:paraId="1CC95715">
                    <w:pPr>
                      <w:jc w:val="center"/>
                      <w:rPr>
                        <w:szCs w:val="24"/>
                        <w:u w:val="thick"/>
                      </w:rPr>
                    </w:pPr>
                    <w:r>
                      <w:rPr>
                        <w:rFonts w:hint="eastAsia"/>
                        <w:szCs w:val="24"/>
                        <w:u w:val="thick"/>
                      </w:rPr>
                      <w:t>主动服务基层社会  重点抓好改革发展</w:t>
                    </w:r>
                  </w:p>
                </w:txbxContent>
              </v:textbox>
            </v:rect>
          </w:pict>
        </mc:Fallback>
      </mc:AlternateContent>
    </w:r>
    <w:r>
      <w:rPr>
        <w:sz w:val="18"/>
      </w:rPr>
      <mc:AlternateContent>
        <mc:Choice Requires="wps">
          <w:drawing>
            <wp:anchor distT="0" distB="0" distL="114300" distR="114300" simplePos="0" relativeHeight="251675648" behindDoc="0" locked="0" layoutInCell="1" allowOverlap="1">
              <wp:simplePos x="0" y="0"/>
              <wp:positionH relativeFrom="column">
                <wp:posOffset>5864225</wp:posOffset>
              </wp:positionH>
              <wp:positionV relativeFrom="paragraph">
                <wp:posOffset>-257175</wp:posOffset>
              </wp:positionV>
              <wp:extent cx="1533525" cy="295275"/>
              <wp:effectExtent l="0" t="0" r="9525" b="9525"/>
              <wp:wrapNone/>
              <wp:docPr id="34" name="自选图形 160"/>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877CEE8">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政府文件</w:t>
                          </w:r>
                        </w:p>
                      </w:txbxContent>
                    </wps:txbx>
                    <wps:bodyPr wrap="square" upright="1"/>
                  </wps:wsp>
                </a:graphicData>
              </a:graphic>
            </wp:anchor>
          </w:drawing>
        </mc:Choice>
        <mc:Fallback>
          <w:pict>
            <v:roundrect id="自选图形 160" o:spid="_x0000_s1026" o:spt="2" style="position:absolute;left:0pt;margin-left:461.75pt;margin-top:-20.25pt;height:23.25pt;width:120.75pt;z-index:251675648;mso-width-relative:page;mso-height-relative:page;" fillcolor="#FFFFFF" filled="t" stroked="f" coordsize="21600,21600" arcsize="0.166666666666667" o:gfxdata="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G9Nd11wAAAAoBAAAP&#10;AAAAAAAAAAEAIAAAACIAAABkcnMvZG93bnJldi54bWxQSwECFAAUAAAACACHTuJAy/ldIlICAAAG&#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1877CEE8">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政府文件</w:t>
                    </w:r>
                  </w:p>
                </w:txbxContent>
              </v:textbox>
            </v:roundrect>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column">
                <wp:posOffset>1588770</wp:posOffset>
              </wp:positionH>
              <wp:positionV relativeFrom="paragraph">
                <wp:posOffset>-261620</wp:posOffset>
              </wp:positionV>
              <wp:extent cx="1533525" cy="295275"/>
              <wp:effectExtent l="0" t="0" r="9525" b="9525"/>
              <wp:wrapNone/>
              <wp:docPr id="33" name="自选图形 161"/>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E719F29">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161" o:spid="_x0000_s1026" o:spt="2" style="position:absolute;left:0pt;margin-left:125.1pt;margin-top:-20.6pt;height:23.25pt;width:120.75pt;z-index:251674624;mso-width-relative:page;mso-height-relative:page;" fillcolor="#FFFFFF" filled="t" stroked="f" coordsize="21600,21600" arcsize="0.166666666666667" o:gfxdata="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kOvFI1wAAAAkBAAAP&#10;AAAAAAAAAAEAIAAAACIAAABkcnMvZG93bnJldi54bWxQSwECFAAUAAAACACHTuJAc5t/cVICAAAG&#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7E719F29">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32" name="组合 162"/>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29" name="自选图形 163"/>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6CA1C2C">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30" name="自选图形 164"/>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EF7375B">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31" name="矩形 165"/>
                      <wps:cNvSpPr/>
                      <wps:spPr>
                        <a:xfrm>
                          <a:off x="2580" y="0"/>
                          <a:ext cx="4155" cy="570"/>
                        </a:xfrm>
                        <a:prstGeom prst="rect">
                          <a:avLst/>
                        </a:prstGeom>
                        <a:solidFill>
                          <a:srgbClr val="FFFFFF"/>
                        </a:solidFill>
                        <a:ln>
                          <a:noFill/>
                        </a:ln>
                      </wps:spPr>
                      <wps:txbx>
                        <w:txbxContent>
                          <w:p w14:paraId="5D20E92E">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62" o:spid="_x0000_s1026" o:spt="203" style="position:absolute;left:0pt;margin-left:9.95pt;margin-top:-0.55pt;height:28.5pt;width:465pt;z-index:251673600;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FoZKXNcAAAAIAQAADwAAAAAAAAABACAAAAAiAAAAZHJzL2Rv&#10;d25yZXYueG1sUEsBAhQAFAAAAAgAh07iQHf7OzcfAwAAlAoAAA4AAAAAAAAAAQAgAAAAJgEAAGRy&#10;cy9lMm9Eb2MueG1sUEsFBgAAAAAGAAYAWQEAALcGAAAAAA==&#10;">
              <o:lock v:ext="edit" aspectratio="f"/>
              <v:roundrect id="自选图形 163" o:spid="_x0000_s1026" o:spt="2" style="position:absolute;left:0;top:105;height:465;width:2415;" fillcolor="#E1E7F5" filled="t" stroked="f" coordsize="21600,21600" arcsize="0.166666666666667" o:gfxdata="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ZCxi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16CA1C2C">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64" o:spid="_x0000_s1026" o:spt="2" style="position:absolute;left:6885;top:0;height:465;width:2415;" fillcolor="#E1E7F5" filled="t" stroked="f" coordsize="21600,21600" arcsize="0.166666666666667" o:gfxdata="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o0WLsAAADb&#10;AAAADwAAAAAAAAABACAAAAAiAAAAZHJzL2Rvd25yZXYueG1sUEsBAhQAFAAAAAgAh07iQDMvBZ47&#10;AAAAOQAAABAAAAAAAAAAAQAgAAAACgEAAGRycy9zaGFwZXhtbC54bWxQSwUGAAAAAAYABgBbAQAA&#10;tAM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7EF7375B">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65" o:spid="_x0000_s1026" o:spt="1" style="position:absolute;left:2580;top:0;height:570;width:4155;" fillcolor="#FFFFFF" filled="t" stroked="f" coordsize="21600,21600" o:gfxdata="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iMdK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5D20E92E">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72576"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28" name="组合 166"/>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25" name="自选图形 167"/>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6F21ABE"/>
                        </w:txbxContent>
                      </wps:txbx>
                      <wps:bodyPr wrap="square" upright="1"/>
                    </wps:wsp>
                    <wps:wsp>
                      <wps:cNvPr id="26" name="自选图形 168"/>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B5D7617"/>
                        </w:txbxContent>
                      </wps:txbx>
                      <wps:bodyPr wrap="square" upright="1"/>
                    </wps:wsp>
                    <wps:wsp>
                      <wps:cNvPr id="27" name="矩形 169"/>
                      <wps:cNvSpPr/>
                      <wps:spPr>
                        <a:xfrm>
                          <a:off x="2580" y="0"/>
                          <a:ext cx="4155" cy="570"/>
                        </a:xfrm>
                        <a:prstGeom prst="rect">
                          <a:avLst/>
                        </a:prstGeom>
                        <a:solidFill>
                          <a:srgbClr val="FFFFFF"/>
                        </a:solidFill>
                        <a:ln>
                          <a:noFill/>
                        </a:ln>
                      </wps:spPr>
                      <wps:txbx>
                        <w:txbxContent>
                          <w:p w14:paraId="4B744C2A"/>
                        </w:txbxContent>
                      </wps:txbx>
                      <wps:bodyPr wrap="square" upright="1"/>
                    </wps:wsp>
                  </wpg:wgp>
                </a:graphicData>
              </a:graphic>
            </wp:anchor>
          </w:drawing>
        </mc:Choice>
        <mc:Fallback>
          <w:pict>
            <v:group id="组合 166" o:spid="_x0000_s1026" o:spt="203" style="position:absolute;left:0pt;margin-left:-6.3pt;margin-top:-10.1pt;height:28.5pt;width:465pt;z-index:251672576;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7cozG2wAAAAoBAAAPAAAAAAAAAAEAIAAAACIAAABkcnMv&#10;ZG93bnJldi54bWxQSwECFAAUAAAACACHTuJAWjdbvh0DAACXCgAADgAAAAAAAAABACAAAAAqAQAA&#10;ZHJzL2Uyb0RvYy54bWxQSwUGAAAAAAYABgBZAQAAuQYAAAAA&#10;">
              <o:lock v:ext="edit" aspectratio="f"/>
              <v:roundrect id="自选图形 167" o:spid="_x0000_s1026" o:spt="2" style="position:absolute;left:0;top:105;height:465;width:2415;" fillcolor="#E1E7F5" filled="t" stroked="f" coordsize="21600,21600" arcsize="0.166666666666667" o:gfxdata="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QBHb4A&#10;AADbAAAADwAAAAAAAAABACAAAAAiAAAAZHJzL2Rvd25yZXYueG1sUEsBAhQAFAAAAAgAh07iQDMv&#10;BZ47AAAAOQAAABAAAAAAAAAAAQAgAAAADQEAAGRycy9zaGFwZXhtbC54bWxQSwUGAAAAAAYABgBb&#10;AQAAtwM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46F21ABE"/>
                  </w:txbxContent>
                </v:textbox>
              </v:roundrect>
              <v:roundrect id="自选图形 168" o:spid="_x0000_s1026" o:spt="2" style="position:absolute;left:6885;top:0;height:465;width:2415;" fillcolor="#E1E7F5" filled="t" stroked="f" coordsize="21600,21600" arcsize="0.166666666666667" o:gfxdata="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gafar4A&#10;AADbAAAADwAAAAAAAAABACAAAAAiAAAAZHJzL2Rvd25yZXYueG1sUEsBAhQAFAAAAAgAh07iQDMv&#10;BZ47AAAAOQAAABAAAAAAAAAAAQAgAAAADQEAAGRycy9zaGFwZXhtbC54bWxQSwUGAAAAAAYABgBb&#10;AQAAtwM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4B5D7617"/>
                  </w:txbxContent>
                </v:textbox>
              </v:roundrect>
              <v:rect id="矩形 169" o:spid="_x0000_s1026" o:spt="1" style="position:absolute;left:2580;top:0;height:570;width:4155;" fillcolor="#FFFFFF" filled="t" stroked="f" coordsize="21600,21600" o:gfxdata="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16a4L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4B744C2A"/>
                  </w:txbxContent>
                </v:textbox>
              </v:rect>
            </v:group>
          </w:pict>
        </mc:Fallback>
      </mc:AlternateContent>
    </w:r>
  </w:p>
  <w:p w14:paraId="599026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YmU2Mjk0YmMwMWY4YTVjNWZmZjEyM2ZiNmJlY2QifQ=="/>
  </w:docVars>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40C51"/>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4AB2"/>
    <w:rsid w:val="00FF63F4"/>
    <w:rsid w:val="0195195B"/>
    <w:rsid w:val="02D9622E"/>
    <w:rsid w:val="03285C9B"/>
    <w:rsid w:val="037A500F"/>
    <w:rsid w:val="09B94621"/>
    <w:rsid w:val="09CE2321"/>
    <w:rsid w:val="09CE554C"/>
    <w:rsid w:val="09CF664A"/>
    <w:rsid w:val="0BE14AD3"/>
    <w:rsid w:val="0C1A29B1"/>
    <w:rsid w:val="0E3A032A"/>
    <w:rsid w:val="0F610F62"/>
    <w:rsid w:val="104F1498"/>
    <w:rsid w:val="143A721F"/>
    <w:rsid w:val="17CA74FB"/>
    <w:rsid w:val="19482C89"/>
    <w:rsid w:val="1CCC144B"/>
    <w:rsid w:val="1E1E0B0B"/>
    <w:rsid w:val="217179D0"/>
    <w:rsid w:val="23F156D7"/>
    <w:rsid w:val="24745A89"/>
    <w:rsid w:val="25CD6CB7"/>
    <w:rsid w:val="28DE61E1"/>
    <w:rsid w:val="292626A9"/>
    <w:rsid w:val="29FF1C2C"/>
    <w:rsid w:val="2DFD0CE4"/>
    <w:rsid w:val="2EB147B6"/>
    <w:rsid w:val="33F27AB3"/>
    <w:rsid w:val="349A20CB"/>
    <w:rsid w:val="35987C26"/>
    <w:rsid w:val="3826164C"/>
    <w:rsid w:val="39C0599D"/>
    <w:rsid w:val="3A0412A2"/>
    <w:rsid w:val="3A292263"/>
    <w:rsid w:val="3AC964F8"/>
    <w:rsid w:val="3C4C328A"/>
    <w:rsid w:val="3DC55809"/>
    <w:rsid w:val="3E6D5958"/>
    <w:rsid w:val="3F565DD8"/>
    <w:rsid w:val="3FAB6A30"/>
    <w:rsid w:val="408B60DF"/>
    <w:rsid w:val="427B5D5D"/>
    <w:rsid w:val="454D1D46"/>
    <w:rsid w:val="46332C0E"/>
    <w:rsid w:val="468537BA"/>
    <w:rsid w:val="479E3F2D"/>
    <w:rsid w:val="48F97AF3"/>
    <w:rsid w:val="4A0013A7"/>
    <w:rsid w:val="4BB86745"/>
    <w:rsid w:val="4BD0737E"/>
    <w:rsid w:val="4D5213C6"/>
    <w:rsid w:val="4D795E9B"/>
    <w:rsid w:val="4F672A78"/>
    <w:rsid w:val="531F3FB8"/>
    <w:rsid w:val="53C93E8E"/>
    <w:rsid w:val="548A665D"/>
    <w:rsid w:val="55582F6E"/>
    <w:rsid w:val="55B92655"/>
    <w:rsid w:val="59102208"/>
    <w:rsid w:val="5BB86448"/>
    <w:rsid w:val="5DCA4AFF"/>
    <w:rsid w:val="5E5A13A0"/>
    <w:rsid w:val="5FF11D6C"/>
    <w:rsid w:val="633D546F"/>
    <w:rsid w:val="63D67E8A"/>
    <w:rsid w:val="64B231A6"/>
    <w:rsid w:val="6524223A"/>
    <w:rsid w:val="66D333F9"/>
    <w:rsid w:val="685B2C84"/>
    <w:rsid w:val="694545B9"/>
    <w:rsid w:val="698F53F7"/>
    <w:rsid w:val="69BE743D"/>
    <w:rsid w:val="6BD65BFE"/>
    <w:rsid w:val="6C10674B"/>
    <w:rsid w:val="6C137396"/>
    <w:rsid w:val="711F0B63"/>
    <w:rsid w:val="71877FAB"/>
    <w:rsid w:val="73AC698A"/>
    <w:rsid w:val="74DE3FE9"/>
    <w:rsid w:val="77DA7881"/>
    <w:rsid w:val="7BC56966"/>
    <w:rsid w:val="7C3D6665"/>
    <w:rsid w:val="7C750F6B"/>
    <w:rsid w:val="7D6A29F9"/>
    <w:rsid w:val="7D8F52CA"/>
    <w:rsid w:val="7F6442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4"/>
    <w:next w:val="1"/>
    <w:link w:val="27"/>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customStyle="1" w:styleId="2">
    <w:name w:val="NormalIndent"/>
    <w:basedOn w:val="1"/>
    <w:qFormat/>
    <w:uiPriority w:val="0"/>
    <w:pPr>
      <w:spacing w:line="240" w:lineRule="auto"/>
      <w:ind w:firstLine="420"/>
      <w:jc w:val="left"/>
      <w:textAlignment w:val="baseline"/>
    </w:pPr>
    <w:rPr>
      <w:rFonts w:ascii="宋体" w:hAnsi="Calibri" w:eastAsia="宋体"/>
      <w:kern w:val="0"/>
      <w:sz w:val="24"/>
      <w:szCs w:val="24"/>
      <w:lang w:val="en-US" w:eastAsia="zh-CN" w:bidi="ar-SA"/>
    </w:rPr>
  </w:style>
  <w:style w:type="paragraph" w:customStyle="1" w:styleId="4">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6">
    <w:name w:val="Normal Indent"/>
    <w:basedOn w:val="1"/>
    <w:next w:val="5"/>
    <w:unhideWhenUsed/>
    <w:qFormat/>
    <w:uiPriority w:val="99"/>
    <w:pPr>
      <w:ind w:firstLine="420"/>
    </w:pPr>
    <w:rPr>
      <w:rFonts w:ascii="Times New Roman" w:hAnsi="Times New Roman"/>
      <w:szCs w:val="20"/>
    </w:rPr>
  </w:style>
  <w:style w:type="paragraph" w:styleId="7">
    <w:name w:val="Body Text"/>
    <w:basedOn w:val="1"/>
    <w:next w:val="8"/>
    <w:qFormat/>
    <w:uiPriority w:val="0"/>
    <w:pPr>
      <w:spacing w:after="120"/>
    </w:pPr>
  </w:style>
  <w:style w:type="paragraph" w:customStyle="1" w:styleId="8">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next w:val="10"/>
    <w:qFormat/>
    <w:uiPriority w:val="0"/>
    <w:pPr>
      <w:spacing w:after="120"/>
      <w:ind w:left="420" w:leftChars="200"/>
    </w:pPr>
  </w:style>
  <w:style w:type="paragraph" w:styleId="10">
    <w:name w:val="header"/>
    <w:basedOn w:val="1"/>
    <w:next w:val="9"/>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Plain Text"/>
    <w:basedOn w:val="1"/>
    <w:link w:val="29"/>
    <w:unhideWhenUsed/>
    <w:qFormat/>
    <w:uiPriority w:val="99"/>
    <w:pPr>
      <w:widowControl/>
      <w:spacing w:before="100" w:beforeAutospacing="1" w:after="100" w:afterAutospacing="1"/>
      <w:jc w:val="left"/>
    </w:pPr>
    <w:rPr>
      <w:rFonts w:ascii="宋体" w:hAnsi="宋体" w:cs="宋体"/>
      <w:kern w:val="0"/>
      <w:sz w:val="24"/>
    </w:rPr>
  </w:style>
  <w:style w:type="paragraph" w:styleId="12">
    <w:name w:val="Date"/>
    <w:basedOn w:val="1"/>
    <w:next w:val="1"/>
    <w:link w:val="30"/>
    <w:unhideWhenUsed/>
    <w:qFormat/>
    <w:uiPriority w:val="0"/>
    <w:pPr>
      <w:ind w:left="100" w:leftChars="2500"/>
    </w:p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1"/>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toc 1"/>
    <w:basedOn w:val="1"/>
    <w:next w:val="1"/>
    <w:link w:val="33"/>
    <w:qFormat/>
    <w:uiPriority w:val="0"/>
    <w:pPr>
      <w:ind w:firstLine="780"/>
    </w:pPr>
    <w:rPr>
      <w:rFonts w:ascii="黑体" w:eastAsia="黑体"/>
    </w:rPr>
  </w:style>
  <w:style w:type="paragraph" w:styleId="17">
    <w:name w:val="toc 2"/>
    <w:basedOn w:val="1"/>
    <w:next w:val="1"/>
    <w:link w:val="34"/>
    <w:unhideWhenUsed/>
    <w:qFormat/>
    <w:uiPriority w:val="39"/>
    <w:pPr>
      <w:tabs>
        <w:tab w:val="right" w:leader="dot" w:pos="8296"/>
      </w:tabs>
      <w:spacing w:line="560" w:lineRule="exact"/>
      <w:ind w:firstLine="560"/>
      <w:jc w:val="left"/>
    </w:pPr>
    <w:rPr>
      <w:rFonts w:eastAsia="宋体" w:cs="Mongolian Baiti"/>
      <w:sz w:val="21"/>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Title"/>
    <w:basedOn w:val="1"/>
    <w:next w:val="9"/>
    <w:qFormat/>
    <w:uiPriority w:val="10"/>
    <w:pPr>
      <w:spacing w:before="240" w:after="60"/>
      <w:ind w:left="640" w:leftChars="200"/>
      <w:outlineLvl w:val="0"/>
    </w:pPr>
    <w:rPr>
      <w:rFonts w:ascii="Arial" w:hAnsi="Arial"/>
      <w:b/>
    </w:rPr>
  </w:style>
  <w:style w:type="paragraph" w:styleId="21">
    <w:name w:val="Body Text First Indent 2"/>
    <w:basedOn w:val="9"/>
    <w:next w:val="1"/>
    <w:unhideWhenUsed/>
    <w:qFormat/>
    <w:uiPriority w:val="0"/>
    <w:pPr>
      <w:spacing w:beforeLines="0" w:afterLines="0"/>
      <w:ind w:firstLine="420" w:firstLineChars="200"/>
    </w:pPr>
    <w:rPr>
      <w:rFonts w:hint="default"/>
      <w:sz w:val="24"/>
      <w:szCs w:val="24"/>
    </w:rPr>
  </w:style>
  <w:style w:type="table" w:styleId="23">
    <w:name w:val="Table Grid"/>
    <w:basedOn w:val="22"/>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Hyperlink"/>
    <w:basedOn w:val="24"/>
    <w:unhideWhenUsed/>
    <w:qFormat/>
    <w:uiPriority w:val="0"/>
    <w:rPr>
      <w:color w:val="0000FF"/>
      <w:u w:val="single"/>
    </w:rPr>
  </w:style>
  <w:style w:type="character" w:customStyle="1" w:styleId="27">
    <w:name w:val="标题 1 Char"/>
    <w:basedOn w:val="24"/>
    <w:link w:val="3"/>
    <w:qFormat/>
    <w:uiPriority w:val="0"/>
    <w:rPr>
      <w:rFonts w:ascii="宋体" w:hAnsi="宋体" w:cs="宋体"/>
      <w:b/>
      <w:bCs/>
      <w:kern w:val="36"/>
      <w:sz w:val="48"/>
      <w:szCs w:val="48"/>
    </w:rPr>
  </w:style>
  <w:style w:type="character" w:customStyle="1" w:styleId="28">
    <w:name w:val="页眉 Char"/>
    <w:basedOn w:val="24"/>
    <w:link w:val="10"/>
    <w:qFormat/>
    <w:uiPriority w:val="99"/>
    <w:rPr>
      <w:sz w:val="18"/>
      <w:szCs w:val="18"/>
    </w:rPr>
  </w:style>
  <w:style w:type="character" w:customStyle="1" w:styleId="29">
    <w:name w:val="纯文本 Char"/>
    <w:basedOn w:val="24"/>
    <w:link w:val="11"/>
    <w:qFormat/>
    <w:uiPriority w:val="99"/>
    <w:rPr>
      <w:rFonts w:ascii="宋体" w:hAnsi="宋体" w:cs="宋体"/>
      <w:sz w:val="24"/>
      <w:szCs w:val="22"/>
    </w:rPr>
  </w:style>
  <w:style w:type="character" w:customStyle="1" w:styleId="30">
    <w:name w:val="日期 Char"/>
    <w:basedOn w:val="24"/>
    <w:link w:val="12"/>
    <w:semiHidden/>
    <w:qFormat/>
    <w:uiPriority w:val="0"/>
    <w:rPr>
      <w:rFonts w:ascii="Calibri" w:hAnsi="Calibri" w:cs="黑体"/>
      <w:kern w:val="2"/>
      <w:sz w:val="21"/>
      <w:szCs w:val="22"/>
    </w:rPr>
  </w:style>
  <w:style w:type="character" w:customStyle="1" w:styleId="31">
    <w:name w:val="批注框文本 Char"/>
    <w:basedOn w:val="24"/>
    <w:link w:val="14"/>
    <w:semiHidden/>
    <w:qFormat/>
    <w:uiPriority w:val="99"/>
    <w:rPr>
      <w:sz w:val="18"/>
      <w:szCs w:val="18"/>
    </w:rPr>
  </w:style>
  <w:style w:type="character" w:customStyle="1" w:styleId="32">
    <w:name w:val="页脚 Char"/>
    <w:basedOn w:val="24"/>
    <w:link w:val="15"/>
    <w:qFormat/>
    <w:uiPriority w:val="99"/>
    <w:rPr>
      <w:sz w:val="18"/>
      <w:szCs w:val="18"/>
    </w:rPr>
  </w:style>
  <w:style w:type="character" w:customStyle="1" w:styleId="33">
    <w:name w:val="目录 1 Char"/>
    <w:link w:val="16"/>
    <w:uiPriority w:val="0"/>
    <w:rPr>
      <w:rFonts w:ascii="黑体" w:eastAsia="黑体"/>
    </w:rPr>
  </w:style>
  <w:style w:type="character" w:customStyle="1" w:styleId="34">
    <w:name w:val="目录 2 Char"/>
    <w:link w:val="17"/>
    <w:uiPriority w:val="39"/>
    <w:rPr>
      <w:rFonts w:eastAsia="宋体" w:cs="Mongolian Baiti"/>
      <w:sz w:val="21"/>
    </w:rPr>
  </w:style>
  <w:style w:type="paragraph" w:customStyle="1" w:styleId="35">
    <w:name w:val="p0"/>
    <w:basedOn w:val="1"/>
    <w:qFormat/>
    <w:uiPriority w:val="0"/>
    <w:pPr>
      <w:widowControl/>
    </w:pPr>
    <w:rPr>
      <w:rFonts w:ascii="Times New Roman" w:hAnsi="Times New Roman" w:cs="Times New Roman"/>
      <w:kern w:val="0"/>
      <w:szCs w:val="21"/>
    </w:rPr>
  </w:style>
  <w:style w:type="paragraph" w:customStyle="1" w:styleId="36">
    <w:name w:val="Char1 Char Char Char"/>
    <w:basedOn w:val="1"/>
    <w:qFormat/>
    <w:uiPriority w:val="0"/>
    <w:rPr>
      <w:rFonts w:ascii="Times New Roman" w:hAnsi="Times New Roman" w:cs="Times New Roman"/>
      <w:szCs w:val="24"/>
    </w:rPr>
  </w:style>
  <w:style w:type="paragraph" w:customStyle="1" w:styleId="37">
    <w:name w:val="列出段落1"/>
    <w:basedOn w:val="1"/>
    <w:unhideWhenUsed/>
    <w:qFormat/>
    <w:uiPriority w:val="99"/>
    <w:pPr>
      <w:ind w:firstLine="420" w:firstLineChars="200"/>
    </w:pPr>
  </w:style>
  <w:style w:type="character" w:customStyle="1" w:styleId="38">
    <w:name w:val="15"/>
    <w:basedOn w:val="24"/>
    <w:qFormat/>
    <w:uiPriority w:val="0"/>
    <w:rPr>
      <w:rFonts w:hint="default" w:ascii="Times New Roman" w:hAnsi="Times New Roman" w:cs="Times New Roman"/>
      <w:color w:val="CC0000"/>
    </w:rPr>
  </w:style>
  <w:style w:type="paragraph" w:customStyle="1" w:styleId="39">
    <w:name w:val="正文 New New New New New New New New New New New New New New New New New New New New New New"/>
    <w:basedOn w:val="1"/>
    <w:qFormat/>
    <w:uiPriority w:val="0"/>
    <w:rPr>
      <w:rFonts w:cs="Times New Roman"/>
      <w:szCs w:val="21"/>
    </w:rPr>
  </w:style>
  <w:style w:type="paragraph" w:customStyle="1" w:styleId="40">
    <w:name w:val="列出段落11"/>
    <w:basedOn w:val="1"/>
    <w:qFormat/>
    <w:uiPriority w:val="0"/>
    <w:pPr>
      <w:ind w:firstLine="420" w:firstLineChars="200"/>
    </w:pPr>
    <w:rPr>
      <w:rFonts w:cs="宋体"/>
      <w:szCs w:val="21"/>
    </w:rPr>
  </w:style>
  <w:style w:type="paragraph" w:customStyle="1" w:styleId="41">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42">
    <w:name w:val="16"/>
    <w:basedOn w:val="24"/>
    <w:qFormat/>
    <w:uiPriority w:val="0"/>
    <w:rPr>
      <w:rFonts w:hint="default" w:ascii="Times New Roman" w:hAnsi="Times New Roman" w:cs="Times New Roman"/>
      <w:color w:val="000000"/>
      <w:sz w:val="32"/>
      <w:szCs w:val="32"/>
    </w:rPr>
  </w:style>
  <w:style w:type="character" w:customStyle="1" w:styleId="43">
    <w:name w:val="17"/>
    <w:basedOn w:val="24"/>
    <w:qFormat/>
    <w:uiPriority w:val="0"/>
    <w:rPr>
      <w:rFonts w:hint="eastAsia" w:ascii="仿宋" w:hAnsi="仿宋" w:eastAsia="仿宋"/>
      <w:color w:val="000000"/>
      <w:sz w:val="32"/>
      <w:szCs w:val="32"/>
    </w:rPr>
  </w:style>
  <w:style w:type="paragraph" w:customStyle="1" w:styleId="44">
    <w:name w:val="黑体"/>
    <w:basedOn w:val="1"/>
    <w:qFormat/>
    <w:uiPriority w:val="0"/>
    <w:pPr>
      <w:spacing w:line="560" w:lineRule="exact"/>
    </w:pPr>
    <w:rPr>
      <w:rFonts w:eastAsia="黑体" w:cs="宋体"/>
      <w:b/>
      <w:bCs/>
      <w:sz w:val="32"/>
      <w:szCs w:val="32"/>
    </w:rPr>
  </w:style>
  <w:style w:type="paragraph" w:customStyle="1" w:styleId="45">
    <w:name w:val="表格"/>
    <w:qFormat/>
    <w:uiPriority w:val="99"/>
    <w:pPr>
      <w:widowControl w:val="0"/>
      <w:autoSpaceDE w:val="0"/>
      <w:autoSpaceDN w:val="0"/>
      <w:jc w:val="center"/>
      <w:textAlignment w:val="baseline"/>
    </w:pPr>
    <w:rPr>
      <w:rFonts w:ascii="楷体_GB2312" w:hAnsi="楷体_GB2312" w:eastAsia="楷体_GB2312" w:cs="Times New Roman"/>
      <w:color w:val="000000"/>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2052</Words>
  <Characters>2128</Characters>
  <Lines>30</Lines>
  <Paragraphs>8</Paragraphs>
  <TotalTime>0</TotalTime>
  <ScaleCrop>false</ScaleCrop>
  <LinksUpToDate>false</LinksUpToDate>
  <CharactersWithSpaces>2142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乌拉特中旗大数据中心</cp:lastModifiedBy>
  <cp:lastPrinted>2024-11-06T09:13:20Z</cp:lastPrinted>
  <dcterms:modified xsi:type="dcterms:W3CDTF">2025-02-26T09:22:45Z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28EA12209B174656A9CFC2E63FBD632F_13</vt:lpwstr>
  </property>
  <property fmtid="{D5CDD505-2E9C-101B-9397-08002B2CF9AE}" pid="4" name="KSOTemplateDocerSaveRecord">
    <vt:lpwstr>eyJoZGlkIjoiNzdmN2EwYjIzOWJhNTY3YTQyYjVhNWE2MWY2MmZhOWUiLCJ1c2VySWQiOiI5NzUyODA5MTgifQ==</vt:lpwstr>
  </property>
</Properties>
</file>